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CCB5">
      <w:pPr>
        <w:rPr>
          <w:rFonts w:hint="eastAsia" w:ascii="黑体" w:hAnsi="黑体" w:eastAsia="黑体"/>
          <w:sz w:val="36"/>
          <w:szCs w:val="36"/>
        </w:rPr>
      </w:pPr>
    </w:p>
    <w:p w14:paraId="7985C3A0">
      <w:pPr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6407C7B8"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温州理工学院2024年学生军训先进排名单：</w:t>
      </w:r>
    </w:p>
    <w:p w14:paraId="4C7FD473"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 w14:paraId="374799DA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一营一连三排、二营一连三排、三营二连二排</w:t>
      </w:r>
    </w:p>
    <w:p w14:paraId="166214FA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四营三连一排、五营二连二排、六营一连一排</w:t>
      </w:r>
    </w:p>
    <w:p w14:paraId="7825BA2C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七营二连二排、八营一连二排</w:t>
      </w:r>
      <w:bookmarkStart w:id="0" w:name="_GoBack"/>
      <w:bookmarkEnd w:id="0"/>
    </w:p>
    <w:p w14:paraId="1D9CEBAA">
      <w:pPr>
        <w:jc w:val="left"/>
        <w:rPr>
          <w:rFonts w:hint="eastAsia" w:ascii="黑体" w:hAnsi="黑体" w:eastAsia="黑体"/>
          <w:sz w:val="32"/>
          <w:szCs w:val="32"/>
        </w:rPr>
      </w:pPr>
    </w:p>
    <w:p w14:paraId="4EA1B5A2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139BA705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4E2E7DD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0359C02C">
      <w:pPr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温州理工学院人民武装部</w:t>
      </w:r>
    </w:p>
    <w:p w14:paraId="2842CD2C">
      <w:pPr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2024年9月30日</w:t>
      </w:r>
    </w:p>
    <w:p w14:paraId="47BD89AE">
      <w:pPr>
        <w:jc w:val="right"/>
        <w:rPr>
          <w:rFonts w:hint="eastAsia" w:ascii="宋体" w:hAnsi="宋体" w:eastAsia="宋体" w:cs="宋体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00000000"/>
    <w:rsid w:val="112E1CF0"/>
    <w:rsid w:val="304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0</TotalTime>
  <ScaleCrop>false</ScaleCrop>
  <LinksUpToDate>false</LinksUpToDate>
  <CharactersWithSpaces>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2024-11-04T02:15:00Z</dcterms:created>
  <dc:creator>Administrator</dc:creator>
  <cp:lastModifiedBy>龙梦飞</cp:lastModifiedBy>
  <dcterms:modified xsi:type="dcterms:W3CDTF">2024-11-04T02:24:35Z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98C929914F7C4969A7050E0F1937746E_12</vt:lpwstr>
  </property>
</Properties>
</file>