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BC86" w14:textId="77777777" w:rsidR="009F797E" w:rsidRDefault="0089208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工商银行助学贷款还款计划查询指南</w:t>
      </w:r>
    </w:p>
    <w:p w14:paraId="6FD524C9" w14:textId="77777777" w:rsidR="009F797E" w:rsidRDefault="009F797E"/>
    <w:p w14:paraId="5EF1377E" w14:textId="77777777" w:rsidR="009F797E" w:rsidRDefault="00892082">
      <w:r>
        <w:rPr>
          <w:rFonts w:hint="eastAsia"/>
        </w:rPr>
        <w:t>软件下载指南</w:t>
      </w:r>
    </w:p>
    <w:p w14:paraId="66EAD315" w14:textId="77777777" w:rsidR="009F797E" w:rsidRDefault="00892082">
      <w:r>
        <w:rPr>
          <w:rFonts w:hint="eastAsia"/>
        </w:rPr>
        <w:t>下载中国工商银行手机银行</w:t>
      </w:r>
    </w:p>
    <w:p w14:paraId="59B0C590" w14:textId="77777777" w:rsidR="009F797E" w:rsidRDefault="00892082">
      <w:r>
        <w:rPr>
          <w:rFonts w:hint="eastAsia"/>
        </w:rPr>
        <w:t>IOS :app store</w:t>
      </w:r>
      <w:r>
        <w:rPr>
          <w:rFonts w:hint="eastAsia"/>
        </w:rPr>
        <w:t>里搜索中国工商银行手机银行进行下载</w:t>
      </w:r>
    </w:p>
    <w:p w14:paraId="6D980598" w14:textId="77777777" w:rsidR="009F797E" w:rsidRDefault="00892082">
      <w:r>
        <w:rPr>
          <w:rFonts w:hint="eastAsia"/>
        </w:rPr>
        <w:t>安卓</w:t>
      </w:r>
      <w:r>
        <w:rPr>
          <w:rFonts w:hint="eastAsia"/>
        </w:rPr>
        <w:t xml:space="preserve"> </w:t>
      </w:r>
      <w:r>
        <w:rPr>
          <w:rFonts w:hint="eastAsia"/>
        </w:rPr>
        <w:t>：在平常下载软件的相应应用市场中进行下载</w:t>
      </w:r>
    </w:p>
    <w:p w14:paraId="7C1B81B7" w14:textId="77777777" w:rsidR="009F797E" w:rsidRDefault="009F797E"/>
    <w:p w14:paraId="464C4018" w14:textId="77777777" w:rsidR="009F797E" w:rsidRDefault="00892082">
      <w:r>
        <w:rPr>
          <w:rFonts w:hint="eastAsia"/>
        </w:rPr>
        <w:t>进入手机网银之前需要先进行登录中国工商银行手机银行</w:t>
      </w:r>
    </w:p>
    <w:p w14:paraId="7643A0DF" w14:textId="77777777" w:rsidR="009F797E" w:rsidRDefault="00892082">
      <w:r>
        <w:rPr>
          <w:rFonts w:hint="eastAsia"/>
        </w:rPr>
        <w:t>需要先输入注册网银时预留的手机号作为账号，之后输入登录网银时使用的密码</w:t>
      </w:r>
    </w:p>
    <w:p w14:paraId="1B7F8825" w14:textId="77777777" w:rsidR="009F797E" w:rsidRDefault="00892082">
      <w:r>
        <w:rPr>
          <w:rFonts w:hint="eastAsia"/>
        </w:rPr>
        <w:t>如果还未注册，按照相关的提示进行操作之后可以设置登录密码，之后使用密码正常登录就可以使用网银，如果网银非本人手机号码的或者系父母的手机号码的，需要去最近的工行网点进行对手机银行预留的手机号进行修改</w:t>
      </w:r>
    </w:p>
    <w:p w14:paraId="0696B41C" w14:textId="0ACE2B9B" w:rsidR="009F797E" w:rsidRDefault="00892082">
      <w:r>
        <w:rPr>
          <w:noProof/>
        </w:rPr>
        <w:lastRenderedPageBreak/>
        <w:drawing>
          <wp:inline distT="0" distB="0" distL="0" distR="0" wp14:anchorId="47935365" wp14:editId="4DE2A484">
            <wp:extent cx="4081780" cy="883920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84048" w14:textId="380DB5D2" w:rsidR="009F797E" w:rsidRDefault="00892082">
      <w:r>
        <w:rPr>
          <w:noProof/>
        </w:rPr>
        <w:lastRenderedPageBreak/>
        <w:drawing>
          <wp:inline distT="0" distB="0" distL="0" distR="0" wp14:anchorId="79F3227A" wp14:editId="0176725B">
            <wp:extent cx="4091305" cy="8858250"/>
            <wp:effectExtent l="0" t="0" r="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305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6E725" w14:textId="3F49801F" w:rsidR="009F797E" w:rsidRDefault="00892082">
      <w:r>
        <w:rPr>
          <w:noProof/>
        </w:rPr>
        <w:lastRenderedPageBreak/>
        <w:drawing>
          <wp:inline distT="0" distB="0" distL="0" distR="0" wp14:anchorId="7F7EABE3" wp14:editId="083A4A85">
            <wp:extent cx="4377055" cy="8858250"/>
            <wp:effectExtent l="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55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E39E1" w14:textId="106A3593" w:rsidR="009F797E" w:rsidRDefault="00892082">
      <w:r>
        <w:rPr>
          <w:noProof/>
        </w:rPr>
        <w:lastRenderedPageBreak/>
        <w:drawing>
          <wp:inline distT="0" distB="0" distL="0" distR="0" wp14:anchorId="39951030" wp14:editId="4433C06F">
            <wp:extent cx="4381500" cy="8848725"/>
            <wp:effectExtent l="0" t="0" r="0" b="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F3280" w14:textId="2642D468" w:rsidR="009F797E" w:rsidRDefault="00892082">
      <w:r>
        <w:rPr>
          <w:noProof/>
        </w:rPr>
        <w:lastRenderedPageBreak/>
        <w:drawing>
          <wp:inline distT="0" distB="0" distL="0" distR="0" wp14:anchorId="269ACA7F" wp14:editId="3266A132">
            <wp:extent cx="4391025" cy="8853805"/>
            <wp:effectExtent l="0" t="0" r="0" b="0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885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11018" w14:textId="3CF29EE0" w:rsidR="009F797E" w:rsidRDefault="00892082">
      <w:r>
        <w:rPr>
          <w:noProof/>
        </w:rPr>
        <w:lastRenderedPageBreak/>
        <w:drawing>
          <wp:inline distT="0" distB="0" distL="0" distR="0" wp14:anchorId="1B572170" wp14:editId="4BC418A7">
            <wp:extent cx="4377055" cy="8848725"/>
            <wp:effectExtent l="0" t="0" r="0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55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36061" w14:textId="77777777" w:rsidR="009F797E" w:rsidRDefault="009F797E"/>
    <w:p w14:paraId="1515463A" w14:textId="77777777" w:rsidR="009F797E" w:rsidRDefault="009F797E"/>
    <w:p w14:paraId="6C33E281" w14:textId="77777777" w:rsidR="009F797E" w:rsidRDefault="00892082">
      <w:r>
        <w:rPr>
          <w:rFonts w:hint="eastAsia"/>
        </w:rPr>
        <w:t>进入后有具体的贷款信息可供参考（其中每一期的还款金额以及产生的利息都在上面显示）</w:t>
      </w:r>
    </w:p>
    <w:p w14:paraId="1D855AFD" w14:textId="77777777" w:rsidR="009F797E" w:rsidRDefault="009F797E"/>
    <w:p w14:paraId="20005396" w14:textId="6145235C" w:rsidR="009F797E" w:rsidRDefault="00892082">
      <w:r>
        <w:rPr>
          <w:noProof/>
        </w:rPr>
        <w:lastRenderedPageBreak/>
        <w:drawing>
          <wp:inline distT="0" distB="0" distL="0" distR="0" wp14:anchorId="78AA7B1C" wp14:editId="25845888">
            <wp:extent cx="4381500" cy="8848725"/>
            <wp:effectExtent l="0" t="0" r="0" b="0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79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7C475" w14:textId="77777777" w:rsidR="00892082" w:rsidRDefault="00892082" w:rsidP="00892082">
      <w:r>
        <w:separator/>
      </w:r>
    </w:p>
  </w:endnote>
  <w:endnote w:type="continuationSeparator" w:id="0">
    <w:p w14:paraId="49E7A3DA" w14:textId="77777777" w:rsidR="00892082" w:rsidRDefault="00892082" w:rsidP="0089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1CE91" w14:textId="77777777" w:rsidR="00892082" w:rsidRDefault="00892082" w:rsidP="00892082">
      <w:r>
        <w:separator/>
      </w:r>
    </w:p>
  </w:footnote>
  <w:footnote w:type="continuationSeparator" w:id="0">
    <w:p w14:paraId="0B888EB2" w14:textId="77777777" w:rsidR="00892082" w:rsidRDefault="00892082" w:rsidP="00892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892082"/>
    <w:rsid w:val="009F797E"/>
    <w:rsid w:val="131C30BC"/>
    <w:rsid w:val="3DD60D27"/>
    <w:rsid w:val="545158AF"/>
    <w:rsid w:val="5DA7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93E96AB"/>
  <w15:docId w15:val="{73E4E286-C375-4FEA-8628-567B8F76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2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92082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a6"/>
    <w:rsid w:val="00892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92082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</Words>
  <Characters>268</Characters>
  <Application>Microsoft Office Word</Application>
  <DocSecurity>4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工商银行助学贷款还款计划查询指南</dc:title>
  <dc:creator>Administrator</dc:creator>
  <cp:lastModifiedBy>陈 芝</cp:lastModifiedBy>
  <cp:revision>2</cp:revision>
  <dcterms:created xsi:type="dcterms:W3CDTF">2022-06-04T01:51:00Z</dcterms:created>
  <dcterms:modified xsi:type="dcterms:W3CDTF">2022-06-04T01:51:00Z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2052-9.1.0.5016</vt:lpwstr>
  </property>
  <property fmtid="{D5CDD505-2E9C-101B-9397-08002B2CF9AE}" pid="3" name="ICV">
    <vt:lpwstr>DC36AB6EC2194D14AE468C73E7A98B76</vt:lpwstr>
  </property>
</Properties>
</file>