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int="eastAsia" w:ascii="仿宋_GB2312" w:eastAsia="仿宋_GB2312"/>
          <w:bCs/>
          <w:kern w:val="0"/>
          <w:sz w:val="32"/>
          <w:szCs w:val="32"/>
        </w:rPr>
      </w:pPr>
      <w:bookmarkStart w:id="0" w:name="_GoBack"/>
      <w:bookmarkEnd w:id="0"/>
    </w:p>
    <w:p>
      <w:pPr>
        <w:autoSpaceDE w:val="0"/>
        <w:autoSpaceDN w:val="0"/>
        <w:adjustRightInd w:val="0"/>
        <w:spacing w:line="360" w:lineRule="auto"/>
        <w:jc w:val="center"/>
        <w:outlineLvl w:val="0"/>
        <w:rPr>
          <w:rFonts w:hint="eastAsia" w:ascii="仿宋_GB2312" w:eastAsia="仿宋_GB2312"/>
          <w:bCs/>
          <w:kern w:val="0"/>
          <w:sz w:val="32"/>
          <w:szCs w:val="32"/>
        </w:rPr>
      </w:pPr>
    </w:p>
    <w:p>
      <w:pPr>
        <w:autoSpaceDE w:val="0"/>
        <w:autoSpaceDN w:val="0"/>
        <w:adjustRightInd w:val="0"/>
        <w:spacing w:line="360" w:lineRule="auto"/>
        <w:jc w:val="center"/>
        <w:outlineLvl w:val="0"/>
        <w:rPr>
          <w:rFonts w:hint="eastAsia" w:ascii="仿宋_GB2312" w:eastAsia="仿宋_GB2312"/>
          <w:bCs/>
          <w:kern w:val="0"/>
          <w:sz w:val="32"/>
          <w:szCs w:val="32"/>
        </w:rPr>
      </w:pPr>
      <w:r>
        <w:drawing>
          <wp:anchor distT="0" distB="0" distL="114300" distR="114300" simplePos="0" relativeHeight="251659264" behindDoc="1" locked="0" layoutInCell="1" allowOverlap="1">
            <wp:simplePos x="0" y="0"/>
            <wp:positionH relativeFrom="page">
              <wp:posOffset>-10795</wp:posOffset>
            </wp:positionH>
            <wp:positionV relativeFrom="paragraph">
              <wp:posOffset>-1716405</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p>
    <w:p>
      <w:pPr>
        <w:autoSpaceDE w:val="0"/>
        <w:autoSpaceDN w:val="0"/>
        <w:adjustRightInd w:val="0"/>
        <w:spacing w:line="360" w:lineRule="auto"/>
        <w:jc w:val="center"/>
        <w:outlineLvl w:val="0"/>
        <w:rPr>
          <w:rFonts w:hint="eastAsia" w:ascii="仿宋_GB2312" w:eastAsia="仿宋_GB2312"/>
          <w:bCs/>
          <w:kern w:val="0"/>
          <w:sz w:val="32"/>
          <w:szCs w:val="32"/>
        </w:rPr>
      </w:pPr>
    </w:p>
    <w:p>
      <w:pPr>
        <w:autoSpaceDE w:val="0"/>
        <w:autoSpaceDN w:val="0"/>
        <w:adjustRightInd w:val="0"/>
        <w:spacing w:line="360" w:lineRule="auto"/>
        <w:jc w:val="center"/>
        <w:outlineLvl w:val="0"/>
        <w:rPr>
          <w:rFonts w:hint="eastAsia" w:ascii="仿宋_GB2312" w:eastAsia="仿宋_GB2312"/>
          <w:bCs/>
          <w:kern w:val="0"/>
          <w:sz w:val="32"/>
          <w:szCs w:val="32"/>
        </w:rPr>
      </w:pPr>
    </w:p>
    <w:p>
      <w:pPr>
        <w:autoSpaceDE w:val="0"/>
        <w:autoSpaceDN w:val="0"/>
        <w:adjustRightInd w:val="0"/>
        <w:spacing w:line="600" w:lineRule="exact"/>
        <w:jc w:val="center"/>
        <w:outlineLvl w:val="0"/>
        <w:rPr>
          <w:rFonts w:hint="eastAsia" w:ascii="仿宋_GB2312" w:eastAsia="仿宋_GB2312"/>
          <w:bCs/>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outlineLvl w:val="0"/>
        <w:rPr>
          <w:rFonts w:hint="eastAsia" w:ascii="仿宋_GB2312" w:eastAsia="仿宋_GB2312"/>
          <w:bCs/>
          <w:kern w:val="0"/>
          <w:sz w:val="32"/>
          <w:szCs w:val="32"/>
        </w:rPr>
      </w:pPr>
      <w:r>
        <w:rPr>
          <w:rFonts w:hint="eastAsia" w:ascii="仿宋_GB2312" w:eastAsia="仿宋_GB2312"/>
          <w:bCs/>
          <w:kern w:val="0"/>
          <w:sz w:val="32"/>
          <w:szCs w:val="32"/>
        </w:rPr>
        <w:t>温理工学〔202</w:t>
      </w:r>
      <w:r>
        <w:rPr>
          <w:rFonts w:hint="eastAsia" w:ascii="仿宋_GB2312" w:eastAsia="仿宋_GB2312"/>
          <w:bCs/>
          <w:kern w:val="0"/>
          <w:sz w:val="32"/>
          <w:szCs w:val="32"/>
          <w:lang w:val="en-US" w:eastAsia="zh-CN"/>
        </w:rPr>
        <w:t>2</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45</w:t>
      </w:r>
      <w:r>
        <w:rPr>
          <w:rFonts w:hint="eastAsia" w:ascii="仿宋_GB2312" w:eastAsia="仿宋_GB2312"/>
          <w:bCs/>
          <w:kern w:val="0"/>
          <w:sz w:val="32"/>
          <w:szCs w:val="32"/>
        </w:rPr>
        <w:t>号</w:t>
      </w:r>
    </w:p>
    <w:p>
      <w:pPr>
        <w:keepNext w:val="0"/>
        <w:keepLines w:val="0"/>
        <w:pageBreakBefore w:val="0"/>
        <w:widowControl w:val="0"/>
        <w:kinsoku/>
        <w:wordWrap/>
        <w:overflowPunct/>
        <w:topLinePunct w:val="0"/>
        <w:autoSpaceDE w:val="0"/>
        <w:autoSpaceDN w:val="0"/>
        <w:bidi w:val="0"/>
        <w:adjustRightInd w:val="0"/>
        <w:spacing w:line="600" w:lineRule="exact"/>
        <w:ind w:firstLine="627" w:firstLineChars="196"/>
        <w:textAlignment w:val="auto"/>
        <w:outlineLvl w:val="0"/>
        <w:rPr>
          <w:rFonts w:hint="eastAsia" w:ascii="仿宋_GB2312" w:eastAsia="仿宋_GB2312"/>
          <w:bCs/>
          <w:kern w:val="0"/>
          <w:sz w:val="32"/>
          <w:szCs w:val="32"/>
        </w:rPr>
      </w:pPr>
    </w:p>
    <w:p>
      <w:pPr>
        <w:keepNext w:val="0"/>
        <w:keepLines w:val="0"/>
        <w:pageBreakBefore w:val="0"/>
        <w:widowControl w:val="0"/>
        <w:kinsoku/>
        <w:wordWrap/>
        <w:overflowPunct/>
        <w:topLinePunct w:val="0"/>
        <w:autoSpaceDE w:val="0"/>
        <w:autoSpaceDN w:val="0"/>
        <w:bidi w:val="0"/>
        <w:adjustRightInd w:val="0"/>
        <w:spacing w:line="600" w:lineRule="exact"/>
        <w:ind w:firstLine="627" w:firstLineChars="196"/>
        <w:textAlignment w:val="auto"/>
        <w:outlineLvl w:val="0"/>
        <w:rPr>
          <w:rFonts w:hint="eastAsia" w:ascii="仿宋_GB2312" w:eastAsia="仿宋_GB2312"/>
          <w:bCs/>
          <w:kern w:val="0"/>
          <w:sz w:val="32"/>
          <w:szCs w:val="32"/>
        </w:rPr>
      </w:pPr>
    </w:p>
    <w:p>
      <w:pPr>
        <w:pStyle w:val="3"/>
        <w:keepNext w:val="0"/>
        <w:keepLines w:val="0"/>
        <w:pageBreakBefore w:val="0"/>
        <w:widowControl w:val="0"/>
        <w:kinsoku/>
        <w:wordWrap/>
        <w:overflowPunct/>
        <w:topLinePunct w:val="0"/>
        <w:bidi w:val="0"/>
        <w:snapToGrid w:val="0"/>
        <w:spacing w:line="600" w:lineRule="exact"/>
        <w:ind w:firstLine="0" w:firstLineChars="0"/>
        <w:jc w:val="center"/>
        <w:textAlignment w:val="auto"/>
        <w:rPr>
          <w:rFonts w:hint="eastAsia" w:ascii="方正小标宋_GBK" w:hAnsi="宋体" w:eastAsia="方正小标宋_GBK"/>
          <w:color w:val="auto"/>
          <w:szCs w:val="44"/>
        </w:rPr>
      </w:pPr>
      <w:r>
        <w:rPr>
          <w:rFonts w:hint="eastAsia" w:ascii="方正小标宋_GBK" w:hAnsi="宋体" w:eastAsia="方正小标宋_GBK"/>
          <w:bCs/>
          <w:color w:val="auto"/>
          <w:szCs w:val="44"/>
        </w:rPr>
        <w:t>关于印发《温州理工学院学生公寓管理规定（试行）》的通知</w:t>
      </w:r>
    </w:p>
    <w:p>
      <w:pPr>
        <w:pStyle w:val="3"/>
        <w:keepNext w:val="0"/>
        <w:keepLines w:val="0"/>
        <w:pageBreakBefore w:val="0"/>
        <w:widowControl w:val="0"/>
        <w:tabs>
          <w:tab w:val="left" w:pos="1305"/>
        </w:tabs>
        <w:kinsoku/>
        <w:wordWrap/>
        <w:overflowPunct/>
        <w:topLinePunct w:val="0"/>
        <w:bidi w:val="0"/>
        <w:snapToGrid w:val="0"/>
        <w:spacing w:line="600" w:lineRule="exact"/>
        <w:ind w:firstLine="640" w:firstLineChars="200"/>
        <w:jc w:val="left"/>
        <w:textAlignment w:val="auto"/>
        <w:rPr>
          <w:rFonts w:hint="eastAsia"/>
          <w:color w:val="auto"/>
          <w:sz w:val="32"/>
          <w:szCs w:val="32"/>
        </w:rPr>
      </w:pPr>
      <w:r>
        <w:rPr>
          <w:color w:val="auto"/>
          <w:sz w:val="32"/>
          <w:szCs w:val="32"/>
        </w:rPr>
        <w:tab/>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0" w:firstLineChars="0"/>
        <w:textAlignment w:val="auto"/>
        <w:rPr>
          <w:rFonts w:hint="eastAsia"/>
          <w:sz w:val="32"/>
          <w:szCs w:val="32"/>
        </w:rPr>
      </w:pPr>
      <w:r>
        <w:rPr>
          <w:rFonts w:hint="eastAsia"/>
          <w:sz w:val="32"/>
          <w:szCs w:val="32"/>
        </w:rPr>
        <w:t>各二级学院：</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573"/>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现将《温州理工学院学生公寓管理规定（试行）》印发给你们，请予以传达并遵照执行。</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573"/>
        <w:jc w:val="left"/>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573"/>
        <w:jc w:val="left"/>
        <w:textAlignment w:val="auto"/>
        <w:rPr>
          <w:rFonts w:ascii="仿宋_GB2312" w:eastAsia="仿宋_GB2312"/>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5120" w:firstLineChars="1600"/>
        <w:jc w:val="left"/>
        <w:textAlignment w:val="auto"/>
        <w:rPr>
          <w:rFonts w:hint="eastAsia" w:ascii="仿宋_GB2312" w:hAnsi="宋体" w:eastAsia="仿宋_GB2312" w:cs="宋体"/>
          <w:spacing w:val="-4"/>
          <w:kern w:val="0"/>
          <w:sz w:val="32"/>
          <w:szCs w:val="32"/>
        </w:rPr>
      </w:pPr>
      <w:r>
        <w:rPr>
          <w:rFonts w:hint="eastAsia" w:ascii="仿宋_GB2312" w:hAnsi="仿宋_GB2312" w:eastAsia="仿宋_GB2312" w:cs="仿宋_GB2312"/>
          <w:sz w:val="32"/>
          <w:szCs w:val="32"/>
        </w:rPr>
        <w:t>温州理工学院</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left"/>
        <w:textAlignment w:val="auto"/>
        <w:rPr>
          <w:rFonts w:hint="eastAsia" w:ascii="仿宋_GB2312" w:eastAsia="仿宋_GB2312"/>
          <w:kern w:val="0"/>
          <w:sz w:val="32"/>
          <w:szCs w:val="32"/>
          <w:lang w:eastAsia="zh-CN"/>
        </w:rPr>
      </w:pP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202</w:t>
      </w:r>
      <w:r>
        <w:rPr>
          <w:rFonts w:hint="eastAsia" w:ascii="仿宋_GB2312" w:eastAsia="仿宋_GB2312"/>
          <w:kern w:val="0"/>
          <w:sz w:val="32"/>
          <w:szCs w:val="32"/>
          <w:lang w:val="en-US" w:eastAsia="zh-CN"/>
        </w:rPr>
        <w:t>2</w:t>
      </w:r>
      <w:r>
        <w:rPr>
          <w:rFonts w:hint="eastAsia" w:ascii="仿宋_GB2312" w:eastAsia="仿宋_GB2312"/>
          <w:kern w:val="0"/>
          <w:sz w:val="32"/>
          <w:szCs w:val="32"/>
        </w:rPr>
        <w:t>年</w:t>
      </w:r>
      <w:r>
        <w:rPr>
          <w:rFonts w:hint="eastAsia" w:ascii="仿宋_GB2312" w:eastAsia="仿宋_GB2312"/>
          <w:kern w:val="0"/>
          <w:sz w:val="32"/>
          <w:szCs w:val="32"/>
          <w:lang w:val="en-US" w:eastAsia="zh-CN"/>
        </w:rPr>
        <w:t>8</w:t>
      </w:r>
      <w:r>
        <w:rPr>
          <w:rFonts w:hint="eastAsia" w:ascii="仿宋_GB2312" w:eastAsia="仿宋_GB2312"/>
          <w:kern w:val="0"/>
          <w:sz w:val="32"/>
          <w:szCs w:val="32"/>
        </w:rPr>
        <w:t>月</w:t>
      </w:r>
      <w:r>
        <w:rPr>
          <w:rFonts w:hint="eastAsia" w:ascii="仿宋_GB2312" w:eastAsia="仿宋_GB2312"/>
          <w:kern w:val="0"/>
          <w:sz w:val="32"/>
          <w:szCs w:val="32"/>
          <w:lang w:val="en-US" w:eastAsia="zh-CN"/>
        </w:rPr>
        <w:t>22</w:t>
      </w:r>
      <w:r>
        <w:rPr>
          <w:rFonts w:hint="eastAsia" w:ascii="仿宋_GB2312" w:eastAsia="仿宋_GB2312"/>
          <w:kern w:val="0"/>
          <w:sz w:val="32"/>
          <w:szCs w:val="32"/>
        </w:rPr>
        <w:t>日</w:t>
      </w:r>
    </w:p>
    <w:p>
      <w:pPr>
        <w:pStyle w:val="2"/>
        <w:rPr>
          <w:rFonts w:hint="eastAsia"/>
          <w:lang w:eastAsia="zh-CN"/>
        </w:rPr>
      </w:pPr>
    </w:p>
    <w:p>
      <w:pPr>
        <w:keepNext w:val="0"/>
        <w:keepLines w:val="0"/>
        <w:pageBreakBefore w:val="0"/>
        <w:widowControl w:val="0"/>
        <w:kinsoku/>
        <w:wordWrap/>
        <w:overflowPunct/>
        <w:topLinePunct w:val="0"/>
        <w:bidi w:val="0"/>
        <w:spacing w:line="600" w:lineRule="exact"/>
        <w:textAlignment w:val="auto"/>
        <w:rPr>
          <w:rFonts w:hint="eastAsia" w:eastAsia="黑体"/>
          <w:sz w:val="32"/>
        </w:rPr>
      </w:pPr>
    </w:p>
    <w:p>
      <w:pPr>
        <w:rPr>
          <w:rFonts w:hint="eastAsia" w:ascii="仿宋_GB2312" w:eastAsia="仿宋_GB2312"/>
          <w:b/>
          <w:bCs/>
          <w:sz w:val="36"/>
          <w:szCs w:val="36"/>
          <w:highlight w:val="none"/>
        </w:rPr>
      </w:pPr>
      <w:r>
        <w:rPr>
          <w:rFonts w:hint="eastAsia" w:ascii="仿宋_GB2312" w:eastAsia="仿宋_GB2312"/>
          <w:b/>
          <w:bCs/>
          <w:sz w:val="36"/>
          <w:szCs w:val="36"/>
          <w:highlight w:val="none"/>
        </w:rPr>
        <w:br w:type="page"/>
      </w:r>
    </w:p>
    <w:p>
      <w:pPr>
        <w:pageBreakBefore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val="0"/>
          <w:sz w:val="40"/>
          <w:szCs w:val="40"/>
          <w:highlight w:val="none"/>
        </w:rPr>
      </w:pPr>
      <w:r>
        <w:rPr>
          <w:rFonts w:hint="eastAsia" w:ascii="方正小标宋_GBK" w:hAnsi="方正小标宋_GBK" w:eastAsia="方正小标宋_GBK" w:cs="方正小标宋_GBK"/>
          <w:b w:val="0"/>
          <w:bCs w:val="0"/>
          <w:sz w:val="40"/>
          <w:szCs w:val="40"/>
          <w:highlight w:val="none"/>
        </w:rPr>
        <w:t>温州理工学院学生公寓管理规定（试行）</w:t>
      </w:r>
    </w:p>
    <w:p>
      <w:pPr>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ascii="仿宋_GB2312" w:eastAsia="仿宋_GB2312"/>
          <w:sz w:val="32"/>
          <w:szCs w:val="32"/>
          <w:highlight w:val="none"/>
        </w:rPr>
      </w:pPr>
    </w:p>
    <w:p>
      <w:pPr>
        <w:pageBreakBefore w:val="0"/>
        <w:widowControl/>
        <w:kinsoku/>
        <w:wordWrap/>
        <w:overflowPunct/>
        <w:topLinePunct w:val="0"/>
        <w:autoSpaceDE/>
        <w:autoSpaceDN/>
        <w:bidi w:val="0"/>
        <w:snapToGrid w:val="0"/>
        <w:spacing w:line="600" w:lineRule="exact"/>
        <w:jc w:val="center"/>
        <w:textAlignment w:val="auto"/>
        <w:rPr>
          <w:rFonts w:ascii="黑体" w:hAnsi="黑体" w:eastAsia="黑体"/>
          <w:bCs/>
          <w:color w:val="000000"/>
          <w:kern w:val="0"/>
          <w:sz w:val="32"/>
          <w:szCs w:val="36"/>
          <w:highlight w:val="none"/>
        </w:rPr>
      </w:pPr>
      <w:r>
        <w:rPr>
          <w:rFonts w:hint="eastAsia" w:ascii="黑体" w:hAnsi="黑体" w:eastAsia="黑体"/>
          <w:bCs/>
          <w:color w:val="000000"/>
          <w:sz w:val="32"/>
          <w:szCs w:val="36"/>
          <w:highlight w:val="none"/>
        </w:rPr>
        <w:t>第一章</w:t>
      </w:r>
      <w:r>
        <w:rPr>
          <w:rFonts w:hint="eastAsia" w:ascii="黑体" w:hAnsi="黑体" w:eastAsia="黑体"/>
          <w:bCs/>
          <w:color w:val="000000"/>
          <w:sz w:val="32"/>
          <w:szCs w:val="36"/>
          <w:highlight w:val="none"/>
          <w:lang w:val="en-US" w:eastAsia="zh-CN"/>
        </w:rPr>
        <w:t xml:space="preserve">  </w:t>
      </w:r>
      <w:r>
        <w:rPr>
          <w:rFonts w:hint="eastAsia" w:ascii="黑体" w:hAnsi="黑体" w:eastAsia="黑体"/>
          <w:bCs/>
          <w:color w:val="000000"/>
          <w:sz w:val="32"/>
          <w:szCs w:val="36"/>
          <w:highlight w:val="none"/>
        </w:rPr>
        <w:t>总</w:t>
      </w:r>
      <w:r>
        <w:rPr>
          <w:rFonts w:hint="eastAsia" w:ascii="黑体" w:hAnsi="黑体" w:eastAsia="黑体"/>
          <w:bCs/>
          <w:color w:val="000000"/>
          <w:sz w:val="32"/>
          <w:szCs w:val="36"/>
          <w:highlight w:val="none"/>
          <w:lang w:val="en-US" w:eastAsia="zh-CN"/>
        </w:rPr>
        <w:t xml:space="preserve">  </w:t>
      </w:r>
      <w:r>
        <w:rPr>
          <w:rFonts w:hint="eastAsia" w:ascii="黑体" w:hAnsi="黑体" w:eastAsia="黑体"/>
          <w:bCs/>
          <w:color w:val="000000"/>
          <w:sz w:val="32"/>
          <w:szCs w:val="36"/>
          <w:highlight w:val="none"/>
        </w:rPr>
        <w:t>则</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第一条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为进一步加强学生公寓规范化管理，创造安全、文明、舒适的学习、生活环境，特制定本规定。</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第二条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凡取得温州理工学院学籍的全日制学生，原则上必须在校内住宿。</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第三条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住宿学生必须服从职能部门的管理和调配，任何单位和个人不得擅自安排、调配和占用学生宿舍。</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第四条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学生入住学生宿舍时，应充分阅读本规定，如入住学生宿舍，则视为同意并遵守本规定。学生如违反住宿纪律，将按照《温州理工学院学生纪律处分规定》进行处理，对触犯国家法律的，交由司法部门处理。</w:t>
      </w:r>
    </w:p>
    <w:p>
      <w:pPr>
        <w:pageBreakBefore w:val="0"/>
        <w:widowControl/>
        <w:kinsoku/>
        <w:wordWrap/>
        <w:overflowPunct/>
        <w:topLinePunct w:val="0"/>
        <w:autoSpaceDE/>
        <w:autoSpaceDN/>
        <w:bidi w:val="0"/>
        <w:snapToGrid w:val="0"/>
        <w:spacing w:line="600" w:lineRule="exact"/>
        <w:jc w:val="center"/>
        <w:textAlignment w:val="auto"/>
        <w:rPr>
          <w:rFonts w:ascii="黑体" w:hAnsi="黑体" w:eastAsia="黑体"/>
          <w:bCs/>
          <w:color w:val="000000"/>
          <w:sz w:val="32"/>
          <w:szCs w:val="36"/>
          <w:highlight w:val="none"/>
        </w:rPr>
      </w:pPr>
      <w:r>
        <w:rPr>
          <w:rFonts w:hint="eastAsia" w:ascii="黑体" w:hAnsi="黑体" w:eastAsia="黑体"/>
          <w:bCs/>
          <w:color w:val="000000"/>
          <w:sz w:val="32"/>
          <w:szCs w:val="36"/>
          <w:highlight w:val="none"/>
        </w:rPr>
        <w:t>第二章</w:t>
      </w:r>
      <w:r>
        <w:rPr>
          <w:rFonts w:hint="eastAsia" w:ascii="黑体" w:hAnsi="黑体" w:eastAsia="黑体"/>
          <w:bCs/>
          <w:color w:val="000000"/>
          <w:sz w:val="32"/>
          <w:szCs w:val="36"/>
          <w:highlight w:val="none"/>
          <w:lang w:val="en-US" w:eastAsia="zh-CN"/>
        </w:rPr>
        <w:t xml:space="preserve">  </w:t>
      </w:r>
      <w:r>
        <w:rPr>
          <w:rFonts w:hint="eastAsia" w:ascii="黑体" w:hAnsi="黑体" w:eastAsia="黑体"/>
          <w:bCs/>
          <w:color w:val="000000"/>
          <w:sz w:val="32"/>
          <w:szCs w:val="36"/>
          <w:highlight w:val="none"/>
        </w:rPr>
        <w:t>学生住宿、退宿管理</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第五条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学校公寓管理部门根据公寓区总体床位情况及各学院学生人数等情况安排学生住宿寝室和床位，学生须按指定的寝室、床位对号住宿，并登记入册。未经同意，不得擅自调整寝室和床位。</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第六条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学生在校期间，若因走读、参军、休学、转学、退学、赴国（境）内外高校交流交换学习等，应当持相关部门证明及时到所在学院及公寓管理部门办理退宿手续，并在7天内搬离寝室。</w:t>
      </w:r>
    </w:p>
    <w:p>
      <w:pPr>
        <w:pageBreakBefore w:val="0"/>
        <w:kinsoku/>
        <w:wordWrap/>
        <w:overflowPunct/>
        <w:topLinePunct w:val="0"/>
        <w:autoSpaceDE/>
        <w:autoSpaceDN/>
        <w:bidi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第七条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根据教育部高校学生住宿管理的有关规定，学生应尽量按照同年级相对集中住宿。未经批准，不得私自调宿。如确有特殊原因需要调宿的，经学院审批，到公寓管理部门办理相关手续后方能搬入。</w:t>
      </w:r>
    </w:p>
    <w:p>
      <w:pPr>
        <w:pageBreakBefore w:val="0"/>
        <w:kinsoku/>
        <w:wordWrap/>
        <w:overflowPunct/>
        <w:topLinePunct w:val="0"/>
        <w:autoSpaceDE/>
        <w:autoSpaceDN/>
        <w:bidi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第八条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因特殊原因申请校外住宿的，须根据《温州理工学院学生校外住宿管理办法》办理校外住宿手续。</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第九条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寒暑假期间，学生须在规定的时间内离开公寓。如有实际情况，不能按时离开公寓者，经学院同意后，向公寓管理部门申请，按规定统一安排住宿。</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第十条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因患有传染病或被证明不适合在集体宿舍住宿，必须服从学校决定，按时办理退宿手续。康复后必须持有医院相关康复证明方可申请住宿。</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第十一条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学生住宿费按学年收取。学生因走读、参军、休学、转学、退学、赴国（境）内外高校交流交换学习等个人原因申请退宿时，住宿不到半年按半年收取住宿费用，超过半年但不满一年按一年收取住宿费用。</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第十二条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学生入住学生公寓时，应爱惜公寓财产，杜绝损害财产行为；学生退宿时，由公寓管理部门验收财产，收回钥匙。若有损坏或丢失，则按价赔偿。</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第十三条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住宿学生使用的床上用品可以自带合格产品或向学校中标合同的厂家购买，禁止购买非标产品。</w:t>
      </w:r>
    </w:p>
    <w:p>
      <w:pPr>
        <w:pageBreakBefore w:val="0"/>
        <w:widowControl/>
        <w:kinsoku/>
        <w:wordWrap/>
        <w:overflowPunct/>
        <w:topLinePunct w:val="0"/>
        <w:autoSpaceDE/>
        <w:autoSpaceDN/>
        <w:bidi w:val="0"/>
        <w:snapToGrid w:val="0"/>
        <w:spacing w:line="600" w:lineRule="exact"/>
        <w:jc w:val="center"/>
        <w:textAlignment w:val="auto"/>
        <w:rPr>
          <w:rFonts w:ascii="仿宋_GB2312" w:hAnsi="仿宋_GB2312" w:eastAsia="仿宋_GB2312"/>
          <w:b/>
          <w:color w:val="000000"/>
          <w:sz w:val="32"/>
          <w:szCs w:val="32"/>
          <w:highlight w:val="none"/>
        </w:rPr>
      </w:pPr>
      <w:r>
        <w:rPr>
          <w:rFonts w:hint="eastAsia" w:ascii="黑体" w:hAnsi="黑体" w:eastAsia="黑体"/>
          <w:bCs/>
          <w:color w:val="000000"/>
          <w:sz w:val="32"/>
          <w:szCs w:val="36"/>
          <w:highlight w:val="none"/>
        </w:rPr>
        <w:t>第三章</w:t>
      </w:r>
      <w:r>
        <w:rPr>
          <w:rFonts w:hint="eastAsia" w:ascii="黑体" w:hAnsi="黑体" w:eastAsia="黑体"/>
          <w:bCs/>
          <w:color w:val="000000"/>
          <w:sz w:val="32"/>
          <w:szCs w:val="36"/>
          <w:highlight w:val="none"/>
          <w:lang w:val="en-US" w:eastAsia="zh-CN"/>
        </w:rPr>
        <w:t xml:space="preserve">  </w:t>
      </w:r>
      <w:r>
        <w:rPr>
          <w:rFonts w:hint="eastAsia" w:ascii="黑体" w:hAnsi="黑体" w:eastAsia="黑体"/>
          <w:bCs/>
          <w:color w:val="000000"/>
          <w:sz w:val="32"/>
          <w:szCs w:val="36"/>
          <w:highlight w:val="none"/>
        </w:rPr>
        <w:t>安全管理规定</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第十四条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注意用电安全，不得乱拉电线和网线，除学校统一安装的开水机、电吹风、微波炉、空调、洗衣机等电器外，宿舍内不得使用和存放电磁炉、电火锅、电热锅、电饭煲、热得快、电热杯、电热取暖器、电烫斗、电热毯、电烤箱、电卷棒、煮蛋器等电加热、电制冷违规违禁电器。原则上禁止使用功率超过500W的电器，确因实际需要使用超过500W的电器，向公寓管理部门申请审批，方可使用；未超过500W但涉及安全隐患的电器，禁止使用；违规违禁物品一旦发现，由公寓管理部门代管至该学期末，学生凭单领回，逾期</w:t>
      </w:r>
      <w:r>
        <w:rPr>
          <w:rFonts w:hint="eastAsia" w:ascii="仿宋_GB2312" w:hAnsi="仿宋_GB2312" w:eastAsia="仿宋_GB2312"/>
          <w:sz w:val="32"/>
          <w:szCs w:val="32"/>
          <w:highlight w:val="none"/>
          <w:lang w:val="en-US" w:eastAsia="zh-CN"/>
        </w:rPr>
        <w:t>两</w:t>
      </w:r>
      <w:r>
        <w:rPr>
          <w:rFonts w:hint="eastAsia" w:ascii="仿宋_GB2312" w:hAnsi="仿宋_GB2312" w:eastAsia="仿宋_GB2312"/>
          <w:sz w:val="32"/>
          <w:szCs w:val="32"/>
          <w:highlight w:val="none"/>
        </w:rPr>
        <w:t>个月未领回当无主物品处理。</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第十五条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注意防火，爱护消防器材、设备。不得在学生公寓楼内焚烧杂物、纸张和燃放烟花、爆竹，不得使用和存放酒精炉、煤气炉等明火炉具，不得携带有毒有害和易燃易爆物品进入学生公寓。</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第十六条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做好安全保卫工作，加强自我防范意识。寝室无人时要关好门窗，妥善保管好自己的现金、电脑、手机、饭卡、存折、银行卡以及其他贵重物品。自觉做好防盗、防骗、防自然灾害等工作，发现安全隐患和违法犯罪行为，及时向有关部门报告。</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第十七条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不得在寝室内留宿异性及其他外来人员，不得私自换锁、门上加锁、私配钥匙和将钥匙转借给本寝室以外的人员。</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第十八条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在公寓区开展各类活动应当由相关部门批准同意，严禁在学生公寓内开展任何形式的宗教活动、商业活动和传销活动，禁止在公寓内分发传单、推销商品。</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第十九条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加强对公寓的管理，除负责修缮、卫生检查和学校教师、公安人员等执行公务外，不得擅自进入异性宿舍。执行公务或批准进房时必须开门接受公众监督。</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第二十条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公寓执行严格的会客制度，非本楼栋住宿人员须在公寓值班室凭有效证件登记，方可进入公寓会客。会客时不准影响周围同学，8：00之前、11：30-13：30期间、21：00之后，公寓不准会客，客人在21：30前必须离开公寓。</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第二十一条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公寓执行定时开、关门制度。早上开门时间为6:30，晚上关门时间为23:00。住宿学生应按时归宿，超过时间进出宿舍楼必须按规定登记，禁止夜不归宿和私自校外住宿。</w:t>
      </w:r>
    </w:p>
    <w:p>
      <w:pPr>
        <w:pageBreakBefore w:val="0"/>
        <w:widowControl/>
        <w:kinsoku/>
        <w:wordWrap/>
        <w:overflowPunct/>
        <w:topLinePunct w:val="0"/>
        <w:autoSpaceDE/>
        <w:autoSpaceDN/>
        <w:bidi w:val="0"/>
        <w:snapToGrid w:val="0"/>
        <w:spacing w:line="600" w:lineRule="exact"/>
        <w:jc w:val="center"/>
        <w:textAlignment w:val="auto"/>
        <w:rPr>
          <w:rFonts w:ascii="黑体" w:hAnsi="黑体" w:eastAsia="黑体"/>
          <w:bCs/>
          <w:color w:val="000000"/>
          <w:sz w:val="32"/>
          <w:szCs w:val="36"/>
          <w:highlight w:val="none"/>
        </w:rPr>
      </w:pPr>
      <w:r>
        <w:rPr>
          <w:rFonts w:hint="eastAsia" w:ascii="黑体" w:hAnsi="黑体" w:eastAsia="黑体"/>
          <w:bCs/>
          <w:color w:val="000000"/>
          <w:sz w:val="32"/>
          <w:szCs w:val="36"/>
          <w:highlight w:val="none"/>
        </w:rPr>
        <w:t>第四章</w:t>
      </w:r>
      <w:r>
        <w:rPr>
          <w:rFonts w:hint="eastAsia" w:ascii="黑体" w:hAnsi="黑体" w:eastAsia="黑体"/>
          <w:bCs/>
          <w:color w:val="000000"/>
          <w:sz w:val="32"/>
          <w:szCs w:val="36"/>
          <w:highlight w:val="none"/>
          <w:lang w:val="en-US" w:eastAsia="zh-CN"/>
        </w:rPr>
        <w:t xml:space="preserve">  </w:t>
      </w:r>
      <w:r>
        <w:rPr>
          <w:rFonts w:hint="eastAsia" w:ascii="黑体" w:hAnsi="黑体" w:eastAsia="黑体"/>
          <w:bCs/>
          <w:color w:val="000000"/>
          <w:sz w:val="32"/>
          <w:szCs w:val="36"/>
          <w:highlight w:val="none"/>
        </w:rPr>
        <w:t>行为要求</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第二十二条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住校生每人配有一床、一椅及一组合书桌柜，不得擅自移动。室内物品（床上用品、行李、衣物、鞋类、书籍、桌椅以及其他日常用品）应当按要求摆放，做到安全、整洁、美观。</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第二十三条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入住学生公寓的学生应当具备良好的个人和公共卫生习惯，保持枕头、床单、被罩、蚊帐、衣物等生活用品的整洁卫生。</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第二十四条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寝室地面、门窗、墙壁、卫生间应当要经常擦拭打扫，保持干净。不得乱画乱写乱贴标语、大小字报、广告，保持寝室内外的清洁，不得从走廊、阳台、窗口往外摔瓶子、吐痰、倒水、乱丢杂物、烟头和垃圾等。</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第二十五条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每间寝室选定一名寝室长，由寝室长负责安排轮流值日，并负责检查、督促内务卫生和安全工作。寝室成员起床后应当各自整理好床铺、衣服、鞋帽、书籍等。</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第二十六条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学生公寓楼实行晚间定时熄灯制度，具体熄灯时间为23:00。入住学生应当遵守作息制度，按时起床、熄灯就寝，熄灯后不得随意外出，不得影响他人休息。</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第二十七条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学生公寓楼内自习室开放时间为7:00—22:30。严禁长时间占座行为，公寓管理部门定期清理学生占座物品。</w:t>
      </w:r>
    </w:p>
    <w:p>
      <w:pPr>
        <w:pageBreakBefore w:val="0"/>
        <w:kinsoku/>
        <w:wordWrap/>
        <w:overflowPunct/>
        <w:topLinePunct w:val="0"/>
        <w:autoSpaceDE/>
        <w:autoSpaceDN/>
        <w:bidi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第二十八条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学生不得在公寓楼内打篮球、排球，踢足球等，以免危及他人和破坏公寓门窗；公寓区不得饲养宠物；不得喧哗、怪叫、高声播放音响、打牌、抽烟、喝酒及其他影响他人的不文明行为。</w:t>
      </w:r>
    </w:p>
    <w:p>
      <w:pPr>
        <w:pageBreakBefore w:val="0"/>
        <w:kinsoku/>
        <w:wordWrap/>
        <w:overflowPunct/>
        <w:topLinePunct w:val="0"/>
        <w:autoSpaceDE/>
        <w:autoSpaceDN/>
        <w:bidi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第二十九条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不得在学生公寓进行赌博或变相赌博等活动。不得在学生公寓传播、观看、收藏淫秽书刊和淫秽物品。不得在学生公寓进行任何非法活动。</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第三十条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学生应当爱护室内外公物，设备如属自然损坏要及时报修，人为损坏要追究当事人的责任，</w:t>
      </w:r>
      <w:r>
        <w:rPr>
          <w:rFonts w:hint="eastAsia" w:ascii="仿宋_GB2312" w:hAnsi="仿宋_GB2312" w:eastAsia="仿宋_GB2312"/>
          <w:sz w:val="32"/>
          <w:szCs w:val="32"/>
          <w:highlight w:val="none"/>
        </w:rPr>
        <w:t>产生的相关费用由当事人承担。</w:t>
      </w:r>
      <w:r>
        <w:rPr>
          <w:rFonts w:hint="eastAsia" w:ascii="仿宋_GB2312" w:hAnsi="仿宋_GB2312" w:eastAsia="仿宋_GB2312"/>
          <w:color w:val="000000"/>
          <w:sz w:val="32"/>
          <w:szCs w:val="32"/>
          <w:highlight w:val="none"/>
        </w:rPr>
        <w:t>不得擅自拆移改装水电设备、门窗和家具等。</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第三十一条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不得将杂物倒入厕所内，若因倒杂物造成厕所、下水道堵塞的，相关修缮费用由该寝室学生承担。</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sz w:val="32"/>
          <w:szCs w:val="32"/>
          <w:highlight w:val="none"/>
        </w:rPr>
        <w:t>第三十二条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color w:val="000000"/>
          <w:sz w:val="32"/>
          <w:szCs w:val="32"/>
          <w:highlight w:val="none"/>
        </w:rPr>
        <w:t>学生应当自觉增强</w:t>
      </w:r>
      <w:r>
        <w:rPr>
          <w:rFonts w:hint="eastAsia" w:ascii="仿宋_GB2312" w:hAnsi="仿宋_GB2312" w:eastAsia="仿宋_GB2312"/>
          <w:color w:val="000000"/>
          <w:sz w:val="32"/>
          <w:szCs w:val="32"/>
          <w:highlight w:val="none"/>
          <w:lang w:val="en-US" w:eastAsia="zh-CN"/>
        </w:rPr>
        <w:t>节能</w:t>
      </w:r>
      <w:r>
        <w:rPr>
          <w:rFonts w:hint="eastAsia" w:ascii="仿宋_GB2312" w:hAnsi="仿宋_GB2312" w:eastAsia="仿宋_GB2312"/>
          <w:color w:val="000000"/>
          <w:sz w:val="32"/>
          <w:szCs w:val="32"/>
          <w:highlight w:val="none"/>
        </w:rPr>
        <w:t>意识，养成</w:t>
      </w:r>
      <w:r>
        <w:rPr>
          <w:rFonts w:hint="eastAsia" w:ascii="仿宋_GB2312" w:hAnsi="仿宋_GB2312" w:eastAsia="仿宋_GB2312"/>
          <w:color w:val="000000"/>
          <w:sz w:val="32"/>
          <w:szCs w:val="32"/>
          <w:highlight w:val="none"/>
          <w:lang w:val="en-US" w:eastAsia="zh-CN"/>
        </w:rPr>
        <w:t>节能</w:t>
      </w:r>
      <w:r>
        <w:rPr>
          <w:rFonts w:hint="eastAsia" w:ascii="仿宋_GB2312" w:hAnsi="仿宋_GB2312" w:eastAsia="仿宋_GB2312"/>
          <w:color w:val="000000"/>
          <w:sz w:val="32"/>
          <w:szCs w:val="32"/>
          <w:highlight w:val="none"/>
        </w:rPr>
        <w:t>行为习惯</w:t>
      </w:r>
      <w:r>
        <w:rPr>
          <w:rFonts w:hint="eastAsia" w:ascii="仿宋_GB2312" w:hAnsi="仿宋_GB2312" w:eastAsia="仿宋_GB2312"/>
          <w:color w:val="000000"/>
          <w:sz w:val="32"/>
          <w:szCs w:val="32"/>
          <w:highlight w:val="none"/>
          <w:lang w:eastAsia="zh-CN"/>
        </w:rPr>
        <w:t>。</w:t>
      </w:r>
      <w:r>
        <w:rPr>
          <w:rFonts w:hint="eastAsia" w:ascii="仿宋_GB2312" w:hAnsi="仿宋_GB2312" w:eastAsia="仿宋_GB2312"/>
          <w:color w:val="000000"/>
          <w:sz w:val="32"/>
          <w:szCs w:val="32"/>
          <w:highlight w:val="none"/>
        </w:rPr>
        <w:t>空调设置温度夏季制冷不低于26</w:t>
      </w:r>
      <w:r>
        <w:rPr>
          <w:rFonts w:hint="eastAsia" w:ascii="仿宋" w:hAnsi="仿宋" w:eastAsia="仿宋"/>
          <w:color w:val="000000"/>
          <w:sz w:val="32"/>
          <w:szCs w:val="32"/>
          <w:highlight w:val="none"/>
        </w:rPr>
        <w:t>℃，冬季制热不高于20℃。离开寝室及时断电，</w:t>
      </w:r>
      <w:r>
        <w:rPr>
          <w:rFonts w:hint="eastAsia" w:ascii="仿宋_GB2312" w:hAnsi="仿宋_GB2312" w:eastAsia="仿宋_GB2312"/>
          <w:color w:val="000000"/>
          <w:sz w:val="32"/>
          <w:szCs w:val="32"/>
          <w:highlight w:val="none"/>
        </w:rPr>
        <w:t>杜绝常流水和常明灯现象。</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rPr>
        <w:t>第三十三条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学校根据实际情况，给予每间寝室相应的水电用量指标，指标以内免费，超出指标则按规定收费。</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color w:val="000000"/>
          <w:sz w:val="32"/>
          <w:szCs w:val="32"/>
          <w:highlight w:val="none"/>
        </w:rPr>
        <w:t>第三十四条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滨海校区公共厨房实行预约申请制，学生借用公共厨房开展活动需提前向公寓管理部门提出申请。使用厨房时，注意用电安全，自觉做好场所卫生清扫。</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b/>
          <w:color w:val="000000"/>
          <w:sz w:val="32"/>
          <w:szCs w:val="32"/>
          <w:highlight w:val="none"/>
        </w:rPr>
        <w:t>第三十五条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每学期开展一次“公寓文明建设”优秀评比活动，对优秀寝室和先进个人进行表彰。公寓区内的卫生、纪律检查结果，作为学生评奖评优、推优入党的重要依据。</w:t>
      </w:r>
    </w:p>
    <w:p>
      <w:pPr>
        <w:pageBreakBefore w:val="0"/>
        <w:widowControl/>
        <w:kinsoku/>
        <w:wordWrap/>
        <w:overflowPunct/>
        <w:topLinePunct w:val="0"/>
        <w:autoSpaceDE/>
        <w:autoSpaceDN/>
        <w:bidi w:val="0"/>
        <w:snapToGrid w:val="0"/>
        <w:spacing w:line="60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color w:val="000000"/>
          <w:sz w:val="32"/>
          <w:szCs w:val="32"/>
          <w:highlight w:val="none"/>
        </w:rPr>
        <w:t>第三十六条</w:t>
      </w:r>
      <w:r>
        <w:rPr>
          <w:rFonts w:hint="eastAsia" w:ascii="仿宋_GB2312" w:hAnsi="仿宋_GB2312" w:eastAsia="仿宋_GB2312"/>
          <w:b/>
          <w:color w:val="000000"/>
          <w:sz w:val="32"/>
          <w:szCs w:val="32"/>
          <w:highlight w:val="none"/>
          <w:lang w:val="en-US" w:eastAsia="zh-CN"/>
        </w:rPr>
        <w:t xml:space="preserve"> </w:t>
      </w:r>
      <w:r>
        <w:rPr>
          <w:rFonts w:hint="eastAsia" w:ascii="仿宋_GB2312" w:hAnsi="仿宋_GB2312" w:eastAsia="仿宋_GB2312"/>
          <w:sz w:val="32"/>
          <w:szCs w:val="32"/>
          <w:highlight w:val="none"/>
        </w:rPr>
        <w:t>学生工作部、学院教师定期和不定期安排公寓检查。各学生干部和学生组织协助辅导员参与学生公寓管理，学生应服从并配合他们进行卫生检查、安全检查、纪律检查等活动。</w:t>
      </w:r>
    </w:p>
    <w:p>
      <w:pPr>
        <w:pageBreakBefore w:val="0"/>
        <w:widowControl/>
        <w:kinsoku/>
        <w:wordWrap/>
        <w:overflowPunct/>
        <w:topLinePunct w:val="0"/>
        <w:autoSpaceDE/>
        <w:autoSpaceDN/>
        <w:bidi w:val="0"/>
        <w:snapToGrid w:val="0"/>
        <w:spacing w:line="600" w:lineRule="exact"/>
        <w:jc w:val="center"/>
        <w:textAlignment w:val="auto"/>
        <w:rPr>
          <w:rFonts w:ascii="黑体" w:hAnsi="黑体" w:eastAsia="黑体"/>
          <w:bCs/>
          <w:color w:val="000000"/>
          <w:sz w:val="32"/>
          <w:szCs w:val="36"/>
          <w:highlight w:val="none"/>
        </w:rPr>
      </w:pPr>
      <w:r>
        <w:rPr>
          <w:rFonts w:hint="eastAsia" w:ascii="黑体" w:hAnsi="黑体" w:eastAsia="黑体"/>
          <w:bCs/>
          <w:color w:val="000000"/>
          <w:sz w:val="32"/>
          <w:szCs w:val="36"/>
          <w:highlight w:val="none"/>
        </w:rPr>
        <w:t>第五章</w:t>
      </w:r>
      <w:r>
        <w:rPr>
          <w:rFonts w:hint="eastAsia" w:ascii="黑体" w:hAnsi="黑体" w:eastAsia="黑体"/>
          <w:bCs/>
          <w:color w:val="000000"/>
          <w:sz w:val="32"/>
          <w:szCs w:val="36"/>
          <w:highlight w:val="none"/>
          <w:lang w:val="en-US" w:eastAsia="zh-CN"/>
        </w:rPr>
        <w:t xml:space="preserve">  </w:t>
      </w:r>
      <w:r>
        <w:rPr>
          <w:rFonts w:hint="eastAsia" w:ascii="黑体" w:hAnsi="黑体" w:eastAsia="黑体"/>
          <w:bCs/>
          <w:color w:val="000000"/>
          <w:sz w:val="32"/>
          <w:szCs w:val="36"/>
          <w:highlight w:val="none"/>
        </w:rPr>
        <w:t>附</w:t>
      </w:r>
      <w:r>
        <w:rPr>
          <w:rFonts w:hint="eastAsia" w:ascii="黑体" w:hAnsi="黑体" w:eastAsia="黑体"/>
          <w:bCs/>
          <w:color w:val="000000"/>
          <w:sz w:val="32"/>
          <w:szCs w:val="36"/>
          <w:highlight w:val="none"/>
          <w:lang w:val="en-US" w:eastAsia="zh-CN"/>
        </w:rPr>
        <w:t xml:space="preserve">  </w:t>
      </w:r>
      <w:r>
        <w:rPr>
          <w:rFonts w:hint="eastAsia" w:ascii="黑体" w:hAnsi="黑体" w:eastAsia="黑体"/>
          <w:bCs/>
          <w:color w:val="000000"/>
          <w:sz w:val="32"/>
          <w:szCs w:val="36"/>
          <w:highlight w:val="none"/>
        </w:rPr>
        <w:t>则</w:t>
      </w:r>
    </w:p>
    <w:p>
      <w:pPr>
        <w:pageBreakBefore w:val="0"/>
        <w:widowControl/>
        <w:kinsoku/>
        <w:wordWrap/>
        <w:overflowPunct/>
        <w:topLinePunct w:val="0"/>
        <w:autoSpaceDE/>
        <w:autoSpaceDN/>
        <w:bidi w:val="0"/>
        <w:snapToGrid w:val="0"/>
        <w:spacing w:line="600" w:lineRule="exact"/>
        <w:ind w:firstLine="643"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b/>
          <w:sz w:val="32"/>
          <w:szCs w:val="32"/>
          <w:highlight w:val="none"/>
        </w:rPr>
        <w:t>第三十七条</w:t>
      </w:r>
      <w:r>
        <w:rPr>
          <w:rFonts w:hint="eastAsia" w:ascii="仿宋_GB2312" w:hAnsi="仿宋_GB2312" w:eastAsia="仿宋_GB2312"/>
          <w:b/>
          <w:sz w:val="32"/>
          <w:szCs w:val="32"/>
          <w:highlight w:val="none"/>
          <w:lang w:val="en-US" w:eastAsia="zh-CN"/>
        </w:rPr>
        <w:t xml:space="preserve"> </w:t>
      </w:r>
      <w:r>
        <w:rPr>
          <w:rFonts w:hint="eastAsia" w:ascii="仿宋_GB2312" w:hAnsi="仿宋_GB2312" w:eastAsia="仿宋_GB2312"/>
          <w:sz w:val="32"/>
          <w:szCs w:val="32"/>
          <w:highlight w:val="none"/>
        </w:rPr>
        <w:t>本规定自发文之日起施行，由学生工作部负责解释。</w:t>
      </w:r>
    </w:p>
    <w:p>
      <w:pPr>
        <w:pStyle w:val="2"/>
        <w:pageBreakBefore w:val="0"/>
        <w:kinsoku/>
        <w:wordWrap/>
        <w:overflowPunct/>
        <w:topLinePunct w:val="0"/>
        <w:autoSpaceDE/>
        <w:autoSpaceDN/>
        <w:bidi w:val="0"/>
        <w:spacing w:line="600" w:lineRule="exact"/>
        <w:textAlignment w:val="auto"/>
        <w:rPr>
          <w:rFonts w:hint="eastAsia" w:ascii="仿宋_GB2312" w:hAnsi="仿宋_GB2312" w:eastAsia="仿宋_GB2312"/>
          <w:sz w:val="32"/>
          <w:szCs w:val="32"/>
          <w:highlight w:val="none"/>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sz w:val="32"/>
          <w:szCs w:val="32"/>
          <w:highlight w:val="none"/>
        </w:rPr>
      </w:pPr>
    </w:p>
    <w:p>
      <w:pPr>
        <w:pStyle w:val="2"/>
        <w:pageBreakBefore w:val="0"/>
        <w:kinsoku/>
        <w:wordWrap/>
        <w:overflowPunct/>
        <w:topLinePunct w:val="0"/>
        <w:autoSpaceDE/>
        <w:autoSpaceDN/>
        <w:bidi w:val="0"/>
        <w:spacing w:line="600" w:lineRule="exact"/>
        <w:textAlignment w:val="auto"/>
      </w:pPr>
    </w:p>
    <w:tbl>
      <w:tblPr>
        <w:tblStyle w:val="7"/>
        <w:tblpPr w:leftFromText="180" w:rightFromText="180" w:vertAnchor="text" w:horzAnchor="page" w:tblpX="1606" w:tblpY="12296"/>
        <w:tblOverlap w:val="never"/>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89" w:type="dxa"/>
            <w:tcBorders>
              <w:top w:val="single" w:color="auto" w:sz="12" w:space="0"/>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spacing w:before="40" w:after="40" w:line="600" w:lineRule="exact"/>
              <w:ind w:right="-101" w:firstLine="280" w:firstLineChars="100"/>
              <w:textAlignment w:val="auto"/>
              <w:rPr>
                <w:rFonts w:hint="eastAsia" w:ascii="仿宋_GB2312" w:hAnsi="仿宋" w:eastAsia="仿宋_GB2312"/>
                <w:sz w:val="28"/>
                <w:szCs w:val="28"/>
              </w:rPr>
            </w:pPr>
            <w:r>
              <w:rPr>
                <w:rFonts w:hint="eastAsia" w:ascii="仿宋_GB2312" w:hAnsi="仿宋" w:eastAsia="仿宋_GB2312"/>
                <w:sz w:val="28"/>
                <w:szCs w:val="28"/>
              </w:rPr>
              <w:t xml:space="preserve">温州理工学院校长办公室              </w:t>
            </w:r>
            <w:r>
              <w:rPr>
                <w:rFonts w:ascii="仿宋_GB2312" w:hAnsi="仿宋" w:eastAsia="仿宋_GB2312"/>
                <w:sz w:val="28"/>
                <w:szCs w:val="28"/>
              </w:rPr>
              <w:t xml:space="preserve">  </w:t>
            </w:r>
            <w:r>
              <w:rPr>
                <w:rFonts w:hint="eastAsia" w:ascii="仿宋_GB2312" w:hAnsi="Arial" w:eastAsia="仿宋_GB2312" w:cs="Arial"/>
                <w:sz w:val="28"/>
                <w:szCs w:val="28"/>
              </w:rPr>
              <w:t>202</w:t>
            </w:r>
            <w:r>
              <w:rPr>
                <w:rFonts w:hint="eastAsia" w:ascii="仿宋_GB2312" w:hAnsi="Arial" w:eastAsia="仿宋_GB2312" w:cs="Arial"/>
                <w:sz w:val="28"/>
                <w:szCs w:val="28"/>
                <w:lang w:val="en-US" w:eastAsia="zh-CN"/>
              </w:rPr>
              <w:t>2</w:t>
            </w:r>
            <w:r>
              <w:rPr>
                <w:rFonts w:hint="eastAsia" w:ascii="仿宋_GB2312" w:hAnsi="Arial" w:eastAsia="仿宋_GB2312" w:cs="Arial"/>
                <w:sz w:val="28"/>
                <w:szCs w:val="28"/>
              </w:rPr>
              <w:t>年</w:t>
            </w:r>
            <w:r>
              <w:rPr>
                <w:rFonts w:hint="eastAsia" w:ascii="仿宋_GB2312" w:hAnsi="Arial" w:eastAsia="仿宋_GB2312" w:cs="Arial"/>
                <w:sz w:val="28"/>
                <w:szCs w:val="28"/>
                <w:lang w:val="en-US" w:eastAsia="zh-CN"/>
              </w:rPr>
              <w:t>8</w:t>
            </w:r>
            <w:r>
              <w:rPr>
                <w:rFonts w:hint="eastAsia" w:ascii="仿宋_GB2312" w:hAnsi="Arial" w:eastAsia="仿宋_GB2312" w:cs="Arial"/>
                <w:sz w:val="28"/>
                <w:szCs w:val="28"/>
              </w:rPr>
              <w:t>月</w:t>
            </w:r>
            <w:r>
              <w:rPr>
                <w:rFonts w:hint="eastAsia" w:ascii="仿宋_GB2312" w:hAnsi="Arial" w:eastAsia="仿宋_GB2312" w:cs="Arial"/>
                <w:sz w:val="28"/>
                <w:szCs w:val="28"/>
                <w:lang w:val="en-US" w:eastAsia="zh-CN"/>
              </w:rPr>
              <w:t>22</w:t>
            </w:r>
            <w:r>
              <w:rPr>
                <w:rFonts w:hint="eastAsia" w:ascii="仿宋_GB2312" w:hAnsi="Arial" w:eastAsia="仿宋_GB2312" w:cs="Arial"/>
                <w:sz w:val="28"/>
                <w:szCs w:val="28"/>
              </w:rPr>
              <w:t>日印</w:t>
            </w:r>
            <w:r>
              <w:rPr>
                <w:rFonts w:hint="eastAsia" w:ascii="仿宋_GB2312" w:eastAsia="仿宋_GB2312"/>
                <w:sz w:val="28"/>
                <w:szCs w:val="28"/>
              </w:rPr>
              <w:t>发</w:t>
            </w:r>
          </w:p>
        </w:tc>
      </w:tr>
    </w:tbl>
    <w:p>
      <w:pPr>
        <w:pageBreakBefore w:val="0"/>
        <w:kinsoku/>
        <w:wordWrap/>
        <w:overflowPunct/>
        <w:topLinePunct w:val="0"/>
        <w:autoSpaceDE/>
        <w:autoSpaceDN/>
        <w:bidi w:val="0"/>
        <w:spacing w:line="600" w:lineRule="exact"/>
        <w:textAlignment w:val="auto"/>
        <w:rPr>
          <w:highlight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dit="forms" w:enforcement="1" w:cryptProviderType="rsaFull" w:cryptAlgorithmClass="hash" w:cryptAlgorithmType="typeAny" w:cryptAlgorithmSid="4" w:cryptSpinCount="0" w:hash="iwp1/l97uDcEle4dXO7ykC4bhJQ=" w:salt="QG1xokneKtBOkiSfANcfTg=="/>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RjNDk5Y2QzMjE3MTJjMTVjNzA4NjY3MDRiZmQ2NTkifQ=="/>
  </w:docVars>
  <w:rsids>
    <w:rsidRoot w:val="649C6D9D"/>
    <w:rsid w:val="00004EAA"/>
    <w:rsid w:val="0002376A"/>
    <w:rsid w:val="00032867"/>
    <w:rsid w:val="000A5C76"/>
    <w:rsid w:val="0018097C"/>
    <w:rsid w:val="001C7B91"/>
    <w:rsid w:val="0022708D"/>
    <w:rsid w:val="003438D5"/>
    <w:rsid w:val="003B3CBD"/>
    <w:rsid w:val="003B735D"/>
    <w:rsid w:val="003E2ACA"/>
    <w:rsid w:val="004429F2"/>
    <w:rsid w:val="004456D3"/>
    <w:rsid w:val="004E43A9"/>
    <w:rsid w:val="0055127C"/>
    <w:rsid w:val="005938FB"/>
    <w:rsid w:val="00597E6C"/>
    <w:rsid w:val="005D7D37"/>
    <w:rsid w:val="006516B3"/>
    <w:rsid w:val="00661632"/>
    <w:rsid w:val="00684693"/>
    <w:rsid w:val="006A2B6F"/>
    <w:rsid w:val="006A61E8"/>
    <w:rsid w:val="007E2519"/>
    <w:rsid w:val="007F762A"/>
    <w:rsid w:val="00844B24"/>
    <w:rsid w:val="009D3FCB"/>
    <w:rsid w:val="00A61AC8"/>
    <w:rsid w:val="00AA4D44"/>
    <w:rsid w:val="00AB15BA"/>
    <w:rsid w:val="00AC59C5"/>
    <w:rsid w:val="00B067F9"/>
    <w:rsid w:val="00B40D58"/>
    <w:rsid w:val="00B445DC"/>
    <w:rsid w:val="00BA1D57"/>
    <w:rsid w:val="00C25236"/>
    <w:rsid w:val="00C40912"/>
    <w:rsid w:val="00C914C0"/>
    <w:rsid w:val="00CC0E4E"/>
    <w:rsid w:val="00CC2DAD"/>
    <w:rsid w:val="00CF4C8C"/>
    <w:rsid w:val="00D10D57"/>
    <w:rsid w:val="00DF49DC"/>
    <w:rsid w:val="00E4098E"/>
    <w:rsid w:val="00E66421"/>
    <w:rsid w:val="00E90F8E"/>
    <w:rsid w:val="00F370D5"/>
    <w:rsid w:val="00FA43E6"/>
    <w:rsid w:val="00FF1C39"/>
    <w:rsid w:val="034C2899"/>
    <w:rsid w:val="0E9B7E29"/>
    <w:rsid w:val="0F452721"/>
    <w:rsid w:val="12D60B22"/>
    <w:rsid w:val="1B062E21"/>
    <w:rsid w:val="1C3B382E"/>
    <w:rsid w:val="22CD7A75"/>
    <w:rsid w:val="312F577F"/>
    <w:rsid w:val="40F402BA"/>
    <w:rsid w:val="44DB44CB"/>
    <w:rsid w:val="63494C95"/>
    <w:rsid w:val="649C6D9D"/>
    <w:rsid w:val="713F067D"/>
    <w:rsid w:val="77665646"/>
    <w:rsid w:val="7A347565"/>
    <w:rsid w:val="7CFE1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eastAsia="黑体"/>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utoSpaceDE w:val="0"/>
      <w:autoSpaceDN w:val="0"/>
      <w:adjustRightInd w:val="0"/>
      <w:spacing w:line="360" w:lineRule="auto"/>
      <w:ind w:firstLine="862" w:firstLineChars="196"/>
      <w:outlineLvl w:val="0"/>
    </w:pPr>
    <w:rPr>
      <w:rFonts w:ascii="仿宋_GB2312" w:hAnsi="Times New Roman" w:eastAsia="仿宋_GB2312" w:cs="Times New Roman"/>
      <w:bCs/>
      <w:color w:val="000000"/>
      <w:kern w:val="0"/>
      <w:sz w:val="44"/>
      <w:szCs w:val="20"/>
    </w:rPr>
  </w:style>
  <w:style w:type="paragraph" w:styleId="4">
    <w:name w:val="Plain Text"/>
    <w:basedOn w:val="1"/>
    <w:qFormat/>
    <w:uiPriority w:val="0"/>
    <w:pPr>
      <w:widowControl/>
      <w:spacing w:before="100" w:beforeAutospacing="1" w:after="100" w:afterAutospacing="1"/>
      <w:jc w:val="left"/>
    </w:pPr>
    <w:rPr>
      <w:rFonts w:ascii="宋体" w:hAnsi="宋体"/>
      <w:kern w:val="0"/>
      <w:sz w:val="24"/>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2941</Words>
  <Characters>2993</Characters>
  <Lines>1</Lines>
  <Paragraphs>5</Paragraphs>
  <TotalTime>0</TotalTime>
  <ScaleCrop>false</ScaleCrop>
  <LinksUpToDate>false</LinksUpToDate>
  <CharactersWithSpaces>3089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2021-09-10T03:29:00Z</dcterms:created>
  <dc:creator>Administrator</dc:creator>
  <cp:lastModifiedBy>dell</cp:lastModifiedBy>
  <cp:lastPrinted>2022-08-27T01:45:00Z</cp:lastPrinted>
  <dcterms:modified xsi:type="dcterms:W3CDTF">2022-08-30T02:58:25Z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46092EE7F946496D9D27366093A81F60</vt:lpwstr>
  </property>
</Properties>
</file>