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outlineLvl w:val="0"/>
        <w:rPr>
          <w:rFonts w:hint="eastAsia" w:ascii="仿宋_GB2312" w:eastAsia="仿宋_GB2312"/>
          <w:bCs/>
          <w:kern w:val="0"/>
          <w:sz w:val="32"/>
          <w:szCs w:val="32"/>
        </w:rPr>
      </w:pPr>
      <w:bookmarkStart w:id="0" w:name="_GoBack"/>
      <w:bookmarkEnd w:id="0"/>
      <w:r>
        <w:rPr>
          <w:rFonts w:ascii="仿宋_GB2312" w:hAnsi="宋体" w:eastAsia="仿宋_GB2312"/>
          <w:b/>
          <w:bCs/>
          <w:sz w:val="32"/>
          <w:szCs w:val="32"/>
        </w:rPr>
        <w:drawing>
          <wp:anchor distT="0" distB="0" distL="114300" distR="114300" simplePos="0" relativeHeight="251659264" behindDoc="1" locked="0" layoutInCell="1" allowOverlap="1">
            <wp:simplePos x="0" y="0"/>
            <wp:positionH relativeFrom="margin">
              <wp:posOffset>-1128395</wp:posOffset>
            </wp:positionH>
            <wp:positionV relativeFrom="paragraph">
              <wp:posOffset>-885825</wp:posOffset>
            </wp:positionV>
            <wp:extent cx="7560310" cy="3727450"/>
            <wp:effectExtent l="0" t="0" r="2540" b="6350"/>
            <wp:wrapNone/>
            <wp:docPr id="1" name="图片 1" descr="温州理工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温州理工学院文件"/>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560310" cy="3727450"/>
                    </a:xfrm>
                    <a:prstGeom prst="rect">
                      <a:avLst/>
                    </a:prstGeom>
                    <a:noFill/>
                    <a:ln>
                      <a:noFill/>
                    </a:ln>
                  </pic:spPr>
                </pic:pic>
              </a:graphicData>
            </a:graphic>
          </wp:anchor>
        </w:drawing>
      </w:r>
    </w:p>
    <w:p>
      <w:pPr>
        <w:autoSpaceDE w:val="0"/>
        <w:autoSpaceDN w:val="0"/>
        <w:adjustRightInd w:val="0"/>
        <w:spacing w:line="360" w:lineRule="auto"/>
        <w:jc w:val="center"/>
        <w:outlineLvl w:val="0"/>
        <w:rPr>
          <w:rFonts w:hint="eastAsia" w:ascii="仿宋_GB2312" w:eastAsia="仿宋_GB2312"/>
          <w:bCs/>
          <w:kern w:val="0"/>
          <w:sz w:val="32"/>
          <w:szCs w:val="32"/>
        </w:rPr>
      </w:pPr>
    </w:p>
    <w:p>
      <w:pPr>
        <w:autoSpaceDE w:val="0"/>
        <w:autoSpaceDN w:val="0"/>
        <w:adjustRightInd w:val="0"/>
        <w:spacing w:line="360" w:lineRule="auto"/>
        <w:jc w:val="center"/>
        <w:outlineLvl w:val="0"/>
        <w:rPr>
          <w:rFonts w:hint="eastAsia" w:ascii="仿宋_GB2312" w:eastAsia="仿宋_GB2312"/>
          <w:bCs/>
          <w:kern w:val="0"/>
          <w:sz w:val="32"/>
          <w:szCs w:val="32"/>
        </w:rPr>
      </w:pPr>
    </w:p>
    <w:p>
      <w:pPr>
        <w:autoSpaceDE w:val="0"/>
        <w:autoSpaceDN w:val="0"/>
        <w:adjustRightInd w:val="0"/>
        <w:spacing w:line="360" w:lineRule="auto"/>
        <w:jc w:val="center"/>
        <w:outlineLvl w:val="0"/>
        <w:rPr>
          <w:rFonts w:hint="eastAsia" w:ascii="仿宋_GB2312" w:eastAsia="仿宋_GB2312"/>
          <w:bCs/>
          <w:kern w:val="0"/>
          <w:sz w:val="32"/>
          <w:szCs w:val="32"/>
        </w:rPr>
      </w:pPr>
    </w:p>
    <w:p>
      <w:pPr>
        <w:autoSpaceDE w:val="0"/>
        <w:autoSpaceDN w:val="0"/>
        <w:adjustRightInd w:val="0"/>
        <w:spacing w:line="360" w:lineRule="auto"/>
        <w:jc w:val="center"/>
        <w:outlineLvl w:val="0"/>
        <w:rPr>
          <w:rFonts w:hint="eastAsia" w:ascii="仿宋_GB2312" w:eastAsia="仿宋_GB2312"/>
          <w:bCs/>
          <w:kern w:val="0"/>
          <w:sz w:val="32"/>
          <w:szCs w:val="32"/>
        </w:rPr>
      </w:pPr>
    </w:p>
    <w:p>
      <w:pPr>
        <w:autoSpaceDE w:val="0"/>
        <w:autoSpaceDN w:val="0"/>
        <w:adjustRightInd w:val="0"/>
        <w:spacing w:line="600" w:lineRule="exact"/>
        <w:jc w:val="center"/>
        <w:outlineLvl w:val="0"/>
        <w:rPr>
          <w:rFonts w:hint="eastAsia" w:ascii="仿宋_GB2312" w:eastAsia="仿宋_GB2312"/>
          <w:bCs/>
          <w:kern w:val="0"/>
          <w:sz w:val="32"/>
          <w:szCs w:val="32"/>
          <w:lang w:eastAsia="zh-CN"/>
        </w:rPr>
      </w:pPr>
    </w:p>
    <w:p>
      <w:pPr>
        <w:autoSpaceDE w:val="0"/>
        <w:autoSpaceDN w:val="0"/>
        <w:adjustRightInd w:val="0"/>
        <w:spacing w:line="600" w:lineRule="exact"/>
        <w:jc w:val="center"/>
        <w:outlineLvl w:val="0"/>
        <w:rPr>
          <w:rFonts w:hint="eastAsia" w:ascii="仿宋_GB2312" w:eastAsia="仿宋_GB2312"/>
          <w:bCs/>
          <w:kern w:val="0"/>
          <w:sz w:val="32"/>
          <w:szCs w:val="32"/>
        </w:rPr>
      </w:pPr>
      <w:r>
        <w:rPr>
          <w:rFonts w:hint="eastAsia" w:ascii="仿宋_GB2312" w:eastAsia="仿宋_GB2312"/>
          <w:bCs/>
          <w:kern w:val="0"/>
          <w:sz w:val="32"/>
          <w:szCs w:val="32"/>
        </w:rPr>
        <w:t>温理工学〔2021〕</w:t>
      </w:r>
      <w:r>
        <w:rPr>
          <w:rFonts w:hint="eastAsia" w:ascii="仿宋_GB2312" w:eastAsia="仿宋_GB2312"/>
          <w:bCs/>
          <w:kern w:val="0"/>
          <w:sz w:val="32"/>
          <w:szCs w:val="32"/>
          <w:lang w:val="en-US" w:eastAsia="zh-CN"/>
        </w:rPr>
        <w:t>14</w:t>
      </w:r>
      <w:r>
        <w:rPr>
          <w:rFonts w:hint="eastAsia" w:ascii="仿宋_GB2312" w:eastAsia="仿宋_GB2312"/>
          <w:bCs/>
          <w:kern w:val="0"/>
          <w:sz w:val="32"/>
          <w:szCs w:val="32"/>
        </w:rPr>
        <w:t>号</w:t>
      </w:r>
    </w:p>
    <w:p>
      <w:pPr>
        <w:autoSpaceDE w:val="0"/>
        <w:autoSpaceDN w:val="0"/>
        <w:adjustRightInd w:val="0"/>
        <w:spacing w:line="600" w:lineRule="exact"/>
        <w:ind w:firstLine="627" w:firstLineChars="196"/>
        <w:outlineLvl w:val="0"/>
        <w:rPr>
          <w:rFonts w:hint="eastAsia" w:ascii="仿宋_GB2312" w:eastAsia="仿宋_GB2312"/>
          <w:bCs/>
          <w:kern w:val="0"/>
          <w:sz w:val="32"/>
          <w:szCs w:val="32"/>
        </w:rPr>
      </w:pPr>
    </w:p>
    <w:p>
      <w:pPr>
        <w:autoSpaceDE w:val="0"/>
        <w:autoSpaceDN w:val="0"/>
        <w:adjustRightInd w:val="0"/>
        <w:spacing w:line="600" w:lineRule="exact"/>
        <w:ind w:firstLine="627" w:firstLineChars="196"/>
        <w:outlineLvl w:val="0"/>
        <w:rPr>
          <w:rFonts w:hint="eastAsia" w:ascii="仿宋_GB2312" w:eastAsia="仿宋_GB2312"/>
          <w:bCs/>
          <w:kern w:val="0"/>
          <w:sz w:val="32"/>
          <w:szCs w:val="32"/>
        </w:rPr>
      </w:pPr>
    </w:p>
    <w:p>
      <w:pPr>
        <w:pStyle w:val="2"/>
        <w:snapToGrid w:val="0"/>
        <w:spacing w:line="600" w:lineRule="exact"/>
        <w:ind w:firstLine="0" w:firstLineChars="0"/>
        <w:jc w:val="center"/>
        <w:rPr>
          <w:rFonts w:hint="eastAsia" w:ascii="方正小标宋_GBK" w:hAnsi="宋体" w:eastAsia="方正小标宋_GBK"/>
          <w:color w:val="auto"/>
          <w:szCs w:val="40"/>
        </w:rPr>
      </w:pPr>
      <w:r>
        <w:rPr>
          <w:rFonts w:hint="eastAsia" w:ascii="方正小标宋_GBK" w:hAnsi="宋体" w:eastAsia="方正小标宋_GBK"/>
          <w:color w:val="auto"/>
          <w:szCs w:val="40"/>
        </w:rPr>
        <w:t>关于</w:t>
      </w:r>
      <w:r>
        <w:rPr>
          <w:rFonts w:hint="eastAsia" w:ascii="方正小标宋_GBK" w:hAnsi="宋体" w:eastAsia="方正小标宋_GBK"/>
          <w:color w:val="auto"/>
          <w:szCs w:val="40"/>
          <w:lang w:val="en-US" w:eastAsia="zh-CN"/>
        </w:rPr>
        <w:t>印发</w:t>
      </w:r>
      <w:r>
        <w:rPr>
          <w:rFonts w:hint="eastAsia" w:ascii="方正小标宋_GBK" w:hAnsi="宋体" w:eastAsia="方正小标宋_GBK" w:cs="Arial"/>
          <w:szCs w:val="40"/>
        </w:rPr>
        <w:t>《温州理工学院学生公寓管理规定（试行）》的通知</w:t>
      </w:r>
    </w:p>
    <w:p>
      <w:pPr>
        <w:pStyle w:val="2"/>
        <w:snapToGrid w:val="0"/>
        <w:spacing w:line="600" w:lineRule="exact"/>
        <w:ind w:firstLine="640" w:firstLineChars="200"/>
        <w:jc w:val="left"/>
        <w:rPr>
          <w:rFonts w:hint="eastAsia"/>
          <w:color w:val="auto"/>
          <w:sz w:val="32"/>
          <w:szCs w:val="32"/>
        </w:rPr>
      </w:pPr>
    </w:p>
    <w:p>
      <w:pPr>
        <w:spacing w:line="600" w:lineRule="exact"/>
        <w:rPr>
          <w:rFonts w:hint="eastAsia" w:ascii="仿宋_GB2312" w:hAnsi="宋体" w:eastAsia="仿宋_GB2312" w:cs="Arial"/>
          <w:sz w:val="32"/>
          <w:szCs w:val="32"/>
        </w:rPr>
      </w:pPr>
      <w:r>
        <w:rPr>
          <w:rFonts w:hint="eastAsia" w:ascii="仿宋_GB2312" w:hAnsi="宋体" w:eastAsia="仿宋_GB2312" w:cs="Arial"/>
          <w:sz w:val="32"/>
          <w:szCs w:val="32"/>
        </w:rPr>
        <w:t>各</w:t>
      </w:r>
      <w:r>
        <w:rPr>
          <w:rFonts w:hint="eastAsia" w:ascii="仿宋_GB2312" w:hAnsi="宋体" w:eastAsia="仿宋_GB2312" w:cs="Arial"/>
          <w:sz w:val="32"/>
          <w:szCs w:val="32"/>
          <w:lang w:val="en-US" w:eastAsia="zh-CN"/>
        </w:rPr>
        <w:t>学院</w:t>
      </w:r>
      <w:r>
        <w:rPr>
          <w:rFonts w:hint="eastAsia" w:ascii="仿宋_GB2312" w:hAnsi="宋体" w:eastAsia="仿宋_GB2312" w:cs="Arial"/>
          <w:sz w:val="32"/>
          <w:szCs w:val="32"/>
        </w:rPr>
        <w:t>，各</w:t>
      </w:r>
      <w:r>
        <w:rPr>
          <w:rFonts w:hint="eastAsia" w:ascii="仿宋_GB2312" w:hAnsi="宋体" w:eastAsia="仿宋_GB2312" w:cs="Arial"/>
          <w:sz w:val="32"/>
          <w:szCs w:val="32"/>
          <w:lang w:val="en-US" w:eastAsia="zh-CN"/>
        </w:rPr>
        <w:t>部门</w:t>
      </w:r>
      <w:r>
        <w:rPr>
          <w:rFonts w:hint="eastAsia" w:ascii="仿宋_GB2312" w:hAnsi="宋体" w:eastAsia="仿宋_GB2312" w:cs="Arial"/>
          <w:sz w:val="32"/>
          <w:szCs w:val="32"/>
        </w:rPr>
        <w:t>:</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cs="Arial"/>
          <w:sz w:val="32"/>
          <w:szCs w:val="32"/>
        </w:rPr>
        <w:t>现将《温州理工学院学生公寓管理规定（试行）》印发给你们，请予以传达并遵照执行。</w:t>
      </w:r>
    </w:p>
    <w:p>
      <w:pPr>
        <w:spacing w:line="600" w:lineRule="exact"/>
        <w:rPr>
          <w:rStyle w:val="8"/>
          <w:rFonts w:hint="eastAsia" w:ascii="仿宋_GB2312" w:hAnsi="宋体" w:eastAsia="仿宋_GB2312" w:cs="Arial"/>
          <w:color w:val="auto"/>
          <w:sz w:val="32"/>
          <w:szCs w:val="32"/>
        </w:rPr>
      </w:pPr>
    </w:p>
    <w:p>
      <w:pPr>
        <w:spacing w:line="600" w:lineRule="exact"/>
        <w:ind w:firstLine="640" w:firstLineChars="200"/>
        <w:rPr>
          <w:rStyle w:val="8"/>
          <w:rFonts w:hint="eastAsia" w:ascii="仿宋_GB2312" w:hAnsi="宋体" w:eastAsia="仿宋_GB2312" w:cs="Arial"/>
          <w:color w:val="auto"/>
          <w:sz w:val="32"/>
          <w:szCs w:val="32"/>
        </w:rPr>
      </w:pPr>
    </w:p>
    <w:p>
      <w:pPr>
        <w:spacing w:line="600" w:lineRule="exact"/>
        <w:ind w:firstLine="640" w:firstLineChars="200"/>
        <w:jc w:val="left"/>
        <w:rPr>
          <w:rFonts w:hint="eastAsia" w:ascii="仿宋_GB2312" w:hAnsi="宋体" w:eastAsia="仿宋_GB2312" w:cs="Arial"/>
          <w:sz w:val="32"/>
          <w:szCs w:val="32"/>
        </w:rPr>
      </w:pPr>
      <w:r>
        <w:rPr>
          <w:rFonts w:hint="eastAsia" w:ascii="仿宋_GB2312" w:hAnsi="宋体" w:eastAsia="仿宋_GB2312" w:cs="Arial"/>
          <w:sz w:val="32"/>
          <w:szCs w:val="32"/>
        </w:rPr>
        <w:t xml:space="preserve">                                温州理工学院</w:t>
      </w:r>
    </w:p>
    <w:p>
      <w:pPr>
        <w:spacing w:line="600" w:lineRule="exact"/>
        <w:ind w:firstLine="640" w:firstLineChars="200"/>
        <w:jc w:val="left"/>
        <w:rPr>
          <w:rFonts w:hint="eastAsia" w:ascii="仿宋_GB2312" w:hAnsi="宋体" w:eastAsia="仿宋_GB2312" w:cs="Arial"/>
          <w:sz w:val="32"/>
          <w:szCs w:val="32"/>
        </w:rPr>
      </w:pPr>
      <w:r>
        <w:rPr>
          <w:rFonts w:hint="eastAsia" w:ascii="仿宋_GB2312" w:hAnsi="宋体" w:eastAsia="仿宋_GB2312" w:cs="Arial"/>
          <w:sz w:val="32"/>
          <w:szCs w:val="32"/>
        </w:rPr>
        <w:t xml:space="preserve">                               2021年</w:t>
      </w:r>
      <w:r>
        <w:rPr>
          <w:rFonts w:hint="eastAsia" w:ascii="仿宋_GB2312" w:hAnsi="宋体" w:eastAsia="仿宋_GB2312" w:cs="Arial"/>
          <w:sz w:val="32"/>
          <w:szCs w:val="32"/>
          <w:lang w:val="en-US" w:eastAsia="zh-CN"/>
        </w:rPr>
        <w:t>9</w:t>
      </w:r>
      <w:r>
        <w:rPr>
          <w:rFonts w:hint="eastAsia" w:ascii="仿宋_GB2312" w:hAnsi="宋体" w:eastAsia="仿宋_GB2312" w:cs="Arial"/>
          <w:sz w:val="32"/>
          <w:szCs w:val="32"/>
        </w:rPr>
        <w:t>月1</w:t>
      </w:r>
      <w:r>
        <w:rPr>
          <w:rFonts w:hint="eastAsia" w:ascii="仿宋_GB2312" w:hAnsi="宋体" w:eastAsia="仿宋_GB2312" w:cs="Arial"/>
          <w:sz w:val="32"/>
          <w:szCs w:val="32"/>
          <w:lang w:val="en-US" w:eastAsia="zh-CN"/>
        </w:rPr>
        <w:t>4</w:t>
      </w:r>
      <w:r>
        <w:rPr>
          <w:rFonts w:hint="eastAsia" w:ascii="仿宋_GB2312" w:hAnsi="宋体" w:eastAsia="仿宋_GB2312" w:cs="Arial"/>
          <w:sz w:val="32"/>
          <w:szCs w:val="32"/>
        </w:rPr>
        <w:t>日</w:t>
      </w:r>
    </w:p>
    <w:p>
      <w:pPr>
        <w:adjustRightInd w:val="0"/>
        <w:snapToGrid w:val="0"/>
        <w:spacing w:line="600" w:lineRule="exact"/>
        <w:jc w:val="center"/>
        <w:rPr>
          <w:rFonts w:hint="eastAsia" w:ascii="仿宋_GB2312" w:eastAsia="仿宋_GB2312"/>
          <w:b/>
          <w:bCs/>
          <w:sz w:val="36"/>
          <w:szCs w:val="36"/>
        </w:rPr>
      </w:pPr>
    </w:p>
    <w:p>
      <w:pPr>
        <w:adjustRightInd w:val="0"/>
        <w:snapToGrid w:val="0"/>
        <w:spacing w:line="600" w:lineRule="exact"/>
        <w:jc w:val="center"/>
        <w:rPr>
          <w:rFonts w:hint="eastAsia" w:ascii="仿宋_GB2312" w:eastAsia="仿宋_GB2312"/>
          <w:b/>
          <w:bCs/>
          <w:sz w:val="36"/>
          <w:szCs w:val="36"/>
        </w:rPr>
      </w:pPr>
    </w:p>
    <w:p>
      <w:pPr>
        <w:adjustRightInd w:val="0"/>
        <w:snapToGrid w:val="0"/>
        <w:spacing w:line="600" w:lineRule="exact"/>
        <w:jc w:val="center"/>
        <w:rPr>
          <w:rFonts w:hint="eastAsia" w:ascii="仿宋_GB2312" w:eastAsia="仿宋_GB2312"/>
          <w:b/>
          <w:bCs/>
          <w:sz w:val="36"/>
          <w:szCs w:val="36"/>
        </w:rPr>
      </w:pPr>
    </w:p>
    <w:p>
      <w:pPr>
        <w:adjustRightInd w:val="0"/>
        <w:snapToGrid w:val="0"/>
        <w:spacing w:line="600" w:lineRule="exact"/>
        <w:jc w:val="center"/>
        <w:rPr>
          <w:rFonts w:hint="eastAsia" w:ascii="仿宋_GB2312" w:eastAsia="仿宋_GB2312"/>
          <w:b/>
          <w:bCs/>
          <w:sz w:val="36"/>
          <w:szCs w:val="36"/>
        </w:rPr>
      </w:pPr>
    </w:p>
    <w:p>
      <w:pPr>
        <w:adjustRightInd w:val="0"/>
        <w:snapToGrid w:val="0"/>
        <w:spacing w:line="60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温州理工学院学生公寓管理规定（试行）</w:t>
      </w:r>
    </w:p>
    <w:p>
      <w:pPr>
        <w:adjustRightInd w:val="0"/>
        <w:snapToGrid w:val="0"/>
        <w:spacing w:line="600" w:lineRule="exact"/>
        <w:jc w:val="center"/>
        <w:rPr>
          <w:rFonts w:hint="eastAsia" w:ascii="仿宋_GB2312" w:hAnsi="仿宋_GB2312" w:eastAsia="仿宋_GB2312" w:cs="仿宋_GB2312"/>
          <w:b w:val="0"/>
          <w:bCs/>
          <w:sz w:val="32"/>
          <w:szCs w:val="32"/>
        </w:rPr>
      </w:pPr>
    </w:p>
    <w:p>
      <w:pPr>
        <w:widowControl/>
        <w:snapToGrid w:val="0"/>
        <w:spacing w:line="600" w:lineRule="exact"/>
        <w:jc w:val="center"/>
        <w:rPr>
          <w:rFonts w:ascii="黑体" w:hAnsi="黑体" w:eastAsia="黑体"/>
          <w:bCs/>
          <w:color w:val="000000"/>
          <w:kern w:val="0"/>
          <w:sz w:val="32"/>
          <w:szCs w:val="36"/>
        </w:rPr>
      </w:pPr>
      <w:r>
        <w:rPr>
          <w:rFonts w:hint="eastAsia" w:ascii="黑体" w:hAnsi="黑体" w:eastAsia="黑体"/>
          <w:bCs/>
          <w:color w:val="000000"/>
          <w:sz w:val="32"/>
          <w:szCs w:val="36"/>
        </w:rPr>
        <w:t>第一章  总  则</w:t>
      </w:r>
    </w:p>
    <w:p>
      <w:pPr>
        <w:widowControl/>
        <w:snapToGrid w:val="0"/>
        <w:spacing w:line="600" w:lineRule="exact"/>
        <w:ind w:firstLine="643" w:firstLineChars="200"/>
        <w:rPr>
          <w:rFonts w:ascii="仿宋_GB2312" w:hAnsi="仿宋_GB2312" w:eastAsia="仿宋_GB2312"/>
          <w:color w:val="000000"/>
          <w:sz w:val="32"/>
          <w:szCs w:val="32"/>
        </w:rPr>
      </w:pPr>
      <w:r>
        <w:rPr>
          <w:rFonts w:hint="eastAsia" w:ascii="楷体" w:hAnsi="楷体" w:eastAsia="楷体" w:cs="楷体"/>
          <w:b/>
          <w:sz w:val="32"/>
          <w:szCs w:val="32"/>
        </w:rPr>
        <w:t>第一条</w:t>
      </w:r>
      <w:r>
        <w:rPr>
          <w:rFonts w:hint="eastAsia" w:ascii="仿宋_GB2312" w:hAnsi="仿宋_GB2312" w:eastAsia="仿宋_GB2312"/>
          <w:b/>
          <w:color w:val="000000"/>
          <w:sz w:val="32"/>
          <w:szCs w:val="32"/>
        </w:rPr>
        <w:t xml:space="preserve"> </w:t>
      </w:r>
      <w:r>
        <w:rPr>
          <w:rFonts w:hint="eastAsia" w:ascii="仿宋_GB2312" w:hAnsi="仿宋_GB2312" w:eastAsia="仿宋_GB2312"/>
          <w:b/>
          <w:color w:val="000000"/>
          <w:sz w:val="32"/>
          <w:szCs w:val="32"/>
          <w:lang w:val="en-US" w:eastAsia="zh-CN"/>
        </w:rPr>
        <w:t xml:space="preserve"> </w:t>
      </w:r>
      <w:r>
        <w:rPr>
          <w:rFonts w:hint="eastAsia" w:ascii="仿宋_GB2312" w:hAnsi="仿宋_GB2312" w:eastAsia="仿宋_GB2312"/>
          <w:color w:val="000000"/>
          <w:sz w:val="32"/>
          <w:szCs w:val="32"/>
        </w:rPr>
        <w:t>为进一步加强学生公寓规范化管理，创造安全、文明、舒适的学习、生活环境，特制定本规定。</w:t>
      </w:r>
    </w:p>
    <w:p>
      <w:pPr>
        <w:widowControl/>
        <w:snapToGrid w:val="0"/>
        <w:spacing w:line="600" w:lineRule="exact"/>
        <w:ind w:firstLine="643" w:firstLineChars="200"/>
        <w:rPr>
          <w:rFonts w:ascii="仿宋_GB2312" w:hAnsi="仿宋_GB2312" w:eastAsia="仿宋_GB2312"/>
          <w:sz w:val="32"/>
          <w:szCs w:val="32"/>
        </w:rPr>
      </w:pPr>
      <w:r>
        <w:rPr>
          <w:rFonts w:hint="eastAsia" w:ascii="楷体" w:hAnsi="楷体" w:eastAsia="楷体" w:cs="楷体"/>
          <w:b/>
          <w:sz w:val="32"/>
          <w:szCs w:val="32"/>
        </w:rPr>
        <w:t>第二条</w:t>
      </w: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凡取得温州理工学院学籍的全日制学生，原则上必须在校内住宿。</w:t>
      </w:r>
    </w:p>
    <w:p>
      <w:pPr>
        <w:widowControl/>
        <w:snapToGrid w:val="0"/>
        <w:spacing w:line="600" w:lineRule="exact"/>
        <w:ind w:firstLine="643" w:firstLineChars="200"/>
        <w:rPr>
          <w:rFonts w:ascii="仿宋_GB2312" w:hAnsi="仿宋_GB2312" w:eastAsia="仿宋_GB2312"/>
          <w:sz w:val="32"/>
          <w:szCs w:val="32"/>
        </w:rPr>
      </w:pPr>
      <w:r>
        <w:rPr>
          <w:rFonts w:hint="eastAsia" w:ascii="楷体" w:hAnsi="楷体" w:eastAsia="楷体" w:cs="楷体"/>
          <w:b/>
          <w:sz w:val="32"/>
          <w:szCs w:val="32"/>
        </w:rPr>
        <w:t>第三条</w:t>
      </w:r>
      <w:r>
        <w:rPr>
          <w:rFonts w:hint="eastAsia" w:ascii="仿宋_GB2312" w:hAnsi="仿宋_GB2312" w:eastAsia="仿宋_GB2312"/>
          <w:b/>
          <w:sz w:val="32"/>
          <w:szCs w:val="32"/>
        </w:rPr>
        <w:t xml:space="preserve"> </w:t>
      </w:r>
      <w:r>
        <w:rPr>
          <w:rFonts w:hint="eastAsia" w:ascii="仿宋_GB2312" w:hAnsi="仿宋_GB2312" w:eastAsia="仿宋_GB2312"/>
          <w:b/>
          <w:sz w:val="32"/>
          <w:szCs w:val="32"/>
          <w:lang w:val="en-US" w:eastAsia="zh-CN"/>
        </w:rPr>
        <w:t xml:space="preserve"> </w:t>
      </w:r>
      <w:r>
        <w:rPr>
          <w:rFonts w:hint="eastAsia" w:ascii="仿宋_GB2312" w:hAnsi="仿宋_GB2312" w:eastAsia="仿宋_GB2312"/>
          <w:sz w:val="32"/>
          <w:szCs w:val="32"/>
        </w:rPr>
        <w:t>住宿学生必须服从职能部门的管理和调配，任何单位和个人不得擅自安排、调配和占用学生宿舍。</w:t>
      </w:r>
    </w:p>
    <w:p>
      <w:pPr>
        <w:widowControl/>
        <w:snapToGrid w:val="0"/>
        <w:spacing w:line="600" w:lineRule="exact"/>
        <w:ind w:firstLine="643" w:firstLineChars="200"/>
        <w:rPr>
          <w:rFonts w:hint="eastAsia" w:ascii="仿宋_GB2312" w:hAnsi="仿宋_GB2312" w:eastAsia="仿宋_GB2312"/>
          <w:sz w:val="32"/>
          <w:szCs w:val="32"/>
        </w:rPr>
      </w:pPr>
      <w:r>
        <w:rPr>
          <w:rFonts w:hint="eastAsia" w:ascii="楷体" w:hAnsi="楷体" w:eastAsia="楷体" w:cs="楷体"/>
          <w:b/>
          <w:sz w:val="32"/>
          <w:szCs w:val="32"/>
        </w:rPr>
        <w:t>第四条</w:t>
      </w: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学生入住学生宿舍时，应充分阅读本规定，如入住学生宿舍，则视为同意并遵守本规定。学生如违反住宿纪律，将按照《温州理工学院学生纪律处分规定》进行处理，对触犯国家法律的，交由司法部门处理。</w:t>
      </w:r>
    </w:p>
    <w:p>
      <w:pPr>
        <w:widowControl/>
        <w:snapToGrid w:val="0"/>
        <w:spacing w:line="600" w:lineRule="exact"/>
        <w:ind w:firstLine="640" w:firstLineChars="200"/>
        <w:rPr>
          <w:rFonts w:hint="eastAsia" w:ascii="仿宋_GB2312" w:hAnsi="仿宋_GB2312" w:eastAsia="仿宋_GB2312"/>
          <w:sz w:val="32"/>
          <w:szCs w:val="32"/>
        </w:rPr>
      </w:pPr>
    </w:p>
    <w:p>
      <w:pPr>
        <w:widowControl/>
        <w:snapToGrid w:val="0"/>
        <w:spacing w:line="600" w:lineRule="exact"/>
        <w:jc w:val="center"/>
        <w:rPr>
          <w:rFonts w:ascii="黑体" w:hAnsi="黑体" w:eastAsia="黑体"/>
          <w:bCs/>
          <w:color w:val="000000"/>
          <w:sz w:val="32"/>
          <w:szCs w:val="36"/>
        </w:rPr>
      </w:pPr>
      <w:r>
        <w:rPr>
          <w:rFonts w:hint="eastAsia" w:ascii="黑体" w:hAnsi="黑体" w:eastAsia="黑体"/>
          <w:bCs/>
          <w:color w:val="000000"/>
          <w:sz w:val="32"/>
          <w:szCs w:val="36"/>
        </w:rPr>
        <w:t>第二章  学生住宿、退宿管理</w:t>
      </w:r>
    </w:p>
    <w:p>
      <w:pPr>
        <w:widowControl/>
        <w:snapToGrid w:val="0"/>
        <w:spacing w:line="600" w:lineRule="exact"/>
        <w:ind w:firstLine="643" w:firstLineChars="200"/>
        <w:rPr>
          <w:rFonts w:ascii="仿宋_GB2312" w:hAnsi="仿宋_GB2312" w:eastAsia="仿宋_GB2312"/>
          <w:sz w:val="32"/>
          <w:szCs w:val="32"/>
        </w:rPr>
      </w:pPr>
      <w:r>
        <w:rPr>
          <w:rFonts w:hint="eastAsia" w:ascii="楷体" w:hAnsi="楷体" w:eastAsia="楷体" w:cs="楷体"/>
          <w:b/>
          <w:sz w:val="32"/>
          <w:szCs w:val="32"/>
        </w:rPr>
        <w:t>第五条</w:t>
      </w:r>
      <w:r>
        <w:rPr>
          <w:rFonts w:hint="eastAsia" w:ascii="仿宋_GB2312" w:hAnsi="仿宋_GB2312" w:eastAsia="仿宋_GB2312"/>
          <w:b/>
          <w:sz w:val="32"/>
          <w:szCs w:val="32"/>
        </w:rPr>
        <w:t xml:space="preserve"> </w:t>
      </w:r>
      <w:r>
        <w:rPr>
          <w:rFonts w:hint="eastAsia" w:ascii="仿宋_GB2312" w:hAnsi="仿宋_GB2312" w:eastAsia="仿宋_GB2312"/>
          <w:b/>
          <w:sz w:val="32"/>
          <w:szCs w:val="32"/>
          <w:lang w:val="en-US" w:eastAsia="zh-CN"/>
        </w:rPr>
        <w:t xml:space="preserve"> </w:t>
      </w:r>
      <w:r>
        <w:rPr>
          <w:rFonts w:hint="eastAsia" w:ascii="仿宋_GB2312" w:hAnsi="仿宋_GB2312" w:eastAsia="仿宋_GB2312"/>
          <w:sz w:val="32"/>
          <w:szCs w:val="32"/>
        </w:rPr>
        <w:t>学校公寓管理部门根据公寓区总体床位情况及各学院学生人数等情况安排学生住宿寝室和床位，学生须按指定的寝室、床位对号住宿，并登记入册。未经同意，不得擅自调整寝室和床位。</w:t>
      </w:r>
    </w:p>
    <w:p>
      <w:pPr>
        <w:widowControl/>
        <w:snapToGrid w:val="0"/>
        <w:spacing w:line="600" w:lineRule="exact"/>
        <w:ind w:firstLine="643" w:firstLineChars="200"/>
        <w:rPr>
          <w:rFonts w:ascii="仿宋_GB2312" w:hAnsi="仿宋_GB2312" w:eastAsia="仿宋_GB2312"/>
          <w:sz w:val="32"/>
          <w:szCs w:val="32"/>
        </w:rPr>
      </w:pPr>
      <w:r>
        <w:rPr>
          <w:rFonts w:hint="eastAsia" w:ascii="楷体" w:hAnsi="楷体" w:eastAsia="楷体" w:cs="楷体"/>
          <w:b/>
          <w:sz w:val="32"/>
          <w:szCs w:val="32"/>
        </w:rPr>
        <w:t>第六条</w:t>
      </w:r>
      <w:r>
        <w:rPr>
          <w:rFonts w:hint="eastAsia" w:ascii="仿宋_GB2312" w:hAnsi="仿宋_GB2312" w:eastAsia="仿宋_GB2312"/>
          <w:b/>
          <w:sz w:val="32"/>
          <w:szCs w:val="32"/>
        </w:rPr>
        <w:t xml:space="preserve"> </w:t>
      </w:r>
      <w:r>
        <w:rPr>
          <w:rFonts w:hint="eastAsia" w:ascii="仿宋_GB2312" w:hAnsi="仿宋_GB2312" w:eastAsia="仿宋_GB2312"/>
          <w:b/>
          <w:sz w:val="32"/>
          <w:szCs w:val="32"/>
          <w:lang w:val="en-US" w:eastAsia="zh-CN"/>
        </w:rPr>
        <w:t xml:space="preserve"> </w:t>
      </w:r>
      <w:r>
        <w:rPr>
          <w:rFonts w:hint="eastAsia" w:ascii="仿宋_GB2312" w:hAnsi="仿宋_GB2312" w:eastAsia="仿宋_GB2312"/>
          <w:sz w:val="32"/>
          <w:szCs w:val="32"/>
        </w:rPr>
        <w:t>学生在校期间，若因走读、参军、休学、转学、退学、赴国（境）内外高校交流交换学习等，应当持相关部门证明及时到所在学院及公寓管理部门办理退宿手续，并在规定时间内搬离寝室。</w:t>
      </w:r>
    </w:p>
    <w:p>
      <w:pPr>
        <w:ind w:firstLine="643" w:firstLineChars="200"/>
        <w:rPr>
          <w:rFonts w:ascii="仿宋_GB2312" w:hAnsi="仿宋_GB2312" w:eastAsia="仿宋_GB2312"/>
          <w:sz w:val="32"/>
          <w:szCs w:val="32"/>
        </w:rPr>
      </w:pPr>
      <w:r>
        <w:rPr>
          <w:rFonts w:hint="eastAsia" w:ascii="楷体" w:hAnsi="楷体" w:eastAsia="楷体" w:cs="楷体"/>
          <w:b/>
          <w:sz w:val="32"/>
          <w:szCs w:val="32"/>
        </w:rPr>
        <w:t>第七条</w:t>
      </w:r>
      <w:r>
        <w:rPr>
          <w:rFonts w:hint="eastAsia" w:ascii="仿宋_GB2312" w:hAnsi="仿宋_GB2312" w:eastAsia="仿宋_GB2312"/>
          <w:b/>
          <w:sz w:val="32"/>
          <w:szCs w:val="32"/>
          <w:lang w:val="en-US" w:eastAsia="zh-CN"/>
        </w:rPr>
        <w:t xml:space="preserve"> </w:t>
      </w:r>
      <w:r>
        <w:rPr>
          <w:rFonts w:hint="eastAsia"/>
          <w:sz w:val="32"/>
          <w:szCs w:val="32"/>
        </w:rPr>
        <w:t xml:space="preserve"> </w:t>
      </w:r>
      <w:r>
        <w:rPr>
          <w:rFonts w:hint="eastAsia" w:ascii="仿宋_GB2312" w:hAnsi="仿宋_GB2312" w:eastAsia="仿宋_GB2312"/>
          <w:sz w:val="32"/>
          <w:szCs w:val="32"/>
        </w:rPr>
        <w:t>根据教育部高校学生住宿管理的有关规定，学生应尽量按照同年级相对集中住宿。未经批准，不得私自调宿。如确有特殊原因需要调宿的，经学院审批，到公寓管理部门办理相关手续后方能搬入。</w:t>
      </w:r>
    </w:p>
    <w:p>
      <w:pPr>
        <w:ind w:firstLine="643" w:firstLineChars="200"/>
        <w:rPr>
          <w:rFonts w:ascii="仿宋_GB2312" w:hAnsi="仿宋_GB2312" w:eastAsia="仿宋_GB2312"/>
          <w:color w:val="000000"/>
          <w:sz w:val="32"/>
          <w:szCs w:val="32"/>
        </w:rPr>
      </w:pPr>
      <w:r>
        <w:rPr>
          <w:rFonts w:hint="eastAsia" w:ascii="楷体" w:hAnsi="楷体" w:eastAsia="楷体" w:cs="楷体"/>
          <w:b/>
          <w:sz w:val="32"/>
          <w:szCs w:val="32"/>
        </w:rPr>
        <w:t>第八条</w:t>
      </w:r>
      <w:r>
        <w:rPr>
          <w:rFonts w:hint="eastAsia" w:ascii="仿宋_GB2312" w:hAnsi="仿宋_GB2312" w:eastAsia="仿宋_GB2312"/>
          <w:b/>
          <w:color w:val="000000"/>
          <w:sz w:val="32"/>
          <w:szCs w:val="32"/>
        </w:rPr>
        <w:t xml:space="preserve"> </w:t>
      </w:r>
      <w:r>
        <w:rPr>
          <w:rFonts w:hint="eastAsia" w:ascii="仿宋_GB2312" w:hAnsi="仿宋_GB2312" w:eastAsia="仿宋_GB2312"/>
          <w:b/>
          <w:color w:val="000000"/>
          <w:sz w:val="32"/>
          <w:szCs w:val="32"/>
          <w:lang w:val="en-US" w:eastAsia="zh-CN"/>
        </w:rPr>
        <w:t xml:space="preserve"> </w:t>
      </w:r>
      <w:r>
        <w:rPr>
          <w:rFonts w:hint="eastAsia" w:ascii="仿宋_GB2312" w:hAnsi="仿宋_GB2312" w:eastAsia="仿宋_GB2312"/>
          <w:color w:val="000000"/>
          <w:sz w:val="32"/>
          <w:szCs w:val="32"/>
        </w:rPr>
        <w:t>因特殊原因申请校外住宿的，须根据《温州理工学院学生校外住宿暂行规定》办理校外住宿手续。</w:t>
      </w:r>
    </w:p>
    <w:p>
      <w:pPr>
        <w:widowControl/>
        <w:snapToGrid w:val="0"/>
        <w:spacing w:line="600" w:lineRule="exact"/>
        <w:ind w:firstLine="643" w:firstLineChars="200"/>
        <w:rPr>
          <w:rFonts w:ascii="仿宋_GB2312" w:hAnsi="仿宋_GB2312" w:eastAsia="仿宋_GB2312"/>
          <w:sz w:val="32"/>
          <w:szCs w:val="32"/>
        </w:rPr>
      </w:pPr>
      <w:r>
        <w:rPr>
          <w:rFonts w:hint="eastAsia" w:ascii="楷体" w:hAnsi="楷体" w:eastAsia="楷体" w:cs="楷体"/>
          <w:b/>
          <w:sz w:val="32"/>
          <w:szCs w:val="32"/>
        </w:rPr>
        <w:t>第九条</w:t>
      </w:r>
      <w:r>
        <w:rPr>
          <w:rFonts w:hint="eastAsia" w:ascii="仿宋_GB2312" w:hAnsi="仿宋_GB2312" w:eastAsia="仿宋_GB2312"/>
          <w:b/>
          <w:sz w:val="32"/>
          <w:szCs w:val="32"/>
        </w:rPr>
        <w:t xml:space="preserve"> </w:t>
      </w:r>
      <w:r>
        <w:rPr>
          <w:rFonts w:hint="eastAsia" w:ascii="仿宋_GB2312" w:hAnsi="仿宋_GB2312" w:eastAsia="仿宋_GB2312"/>
          <w:b/>
          <w:sz w:val="32"/>
          <w:szCs w:val="32"/>
          <w:lang w:val="en-US" w:eastAsia="zh-CN"/>
        </w:rPr>
        <w:t xml:space="preserve"> </w:t>
      </w:r>
      <w:r>
        <w:rPr>
          <w:rFonts w:hint="eastAsia" w:ascii="仿宋_GB2312" w:hAnsi="仿宋_GB2312" w:eastAsia="仿宋_GB2312"/>
          <w:sz w:val="32"/>
          <w:szCs w:val="32"/>
        </w:rPr>
        <w:t>寒暑假期间，学生须在规定的时间内离开公寓。如有实际情况，不能按时离开公寓者，经学院同意后，向公寓管理部门申请，按规定统一安排住宿。</w:t>
      </w:r>
    </w:p>
    <w:p>
      <w:pPr>
        <w:widowControl/>
        <w:snapToGrid w:val="0"/>
        <w:spacing w:line="600" w:lineRule="exact"/>
        <w:ind w:firstLine="643" w:firstLineChars="200"/>
        <w:rPr>
          <w:rFonts w:ascii="仿宋_GB2312" w:hAnsi="仿宋_GB2312" w:eastAsia="仿宋_GB2312"/>
          <w:color w:val="000000"/>
          <w:sz w:val="32"/>
          <w:szCs w:val="32"/>
        </w:rPr>
      </w:pPr>
      <w:r>
        <w:rPr>
          <w:rFonts w:hint="eastAsia" w:ascii="楷体" w:hAnsi="楷体" w:eastAsia="楷体" w:cs="楷体"/>
          <w:b/>
          <w:sz w:val="32"/>
          <w:szCs w:val="32"/>
        </w:rPr>
        <w:t>第十条</w:t>
      </w:r>
      <w:r>
        <w:rPr>
          <w:rFonts w:hint="eastAsia" w:ascii="仿宋_GB2312" w:hAnsi="仿宋_GB2312" w:eastAsia="仿宋_GB2312"/>
          <w:b/>
          <w:color w:val="000000"/>
          <w:sz w:val="32"/>
          <w:szCs w:val="32"/>
        </w:rPr>
        <w:t xml:space="preserve"> </w:t>
      </w:r>
      <w:r>
        <w:rPr>
          <w:rFonts w:hint="eastAsia" w:ascii="仿宋_GB2312" w:hAnsi="仿宋_GB2312" w:eastAsia="仿宋_GB2312"/>
          <w:color w:val="000000"/>
          <w:sz w:val="32"/>
          <w:szCs w:val="32"/>
        </w:rPr>
        <w:t xml:space="preserve"> 因患有传染病或被证明不适合在集体宿舍住宿，必须服从学校决定，按时办理退宿手续。康复后必须持有医院相关康复证明方可申请住宿。</w:t>
      </w:r>
    </w:p>
    <w:p>
      <w:pPr>
        <w:widowControl/>
        <w:snapToGrid w:val="0"/>
        <w:spacing w:line="600" w:lineRule="exact"/>
        <w:ind w:firstLine="643" w:firstLineChars="200"/>
        <w:rPr>
          <w:rFonts w:ascii="仿宋_GB2312" w:hAnsi="仿宋_GB2312" w:eastAsia="仿宋_GB2312"/>
          <w:sz w:val="32"/>
          <w:szCs w:val="32"/>
        </w:rPr>
      </w:pPr>
      <w:r>
        <w:rPr>
          <w:rFonts w:hint="eastAsia" w:ascii="楷体" w:hAnsi="楷体" w:eastAsia="楷体" w:cs="楷体"/>
          <w:b/>
          <w:sz w:val="32"/>
          <w:szCs w:val="32"/>
        </w:rPr>
        <w:t>第十一条</w:t>
      </w: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学生住宿费按学年收取。学生因走读、参军、休学、转学、退学、赴国（境）内外高校交流交换学习等个人原因申请退宿时，住宿不到半年按半年收取住宿费用，超过半年但不满一年按一年收取住宿费用。</w:t>
      </w:r>
    </w:p>
    <w:p>
      <w:pPr>
        <w:widowControl/>
        <w:snapToGrid w:val="0"/>
        <w:spacing w:line="600" w:lineRule="exact"/>
        <w:ind w:firstLine="643" w:firstLineChars="200"/>
        <w:rPr>
          <w:rFonts w:ascii="仿宋_GB2312" w:hAnsi="仿宋_GB2312" w:eastAsia="仿宋_GB2312"/>
          <w:sz w:val="32"/>
          <w:szCs w:val="32"/>
        </w:rPr>
      </w:pPr>
      <w:r>
        <w:rPr>
          <w:rFonts w:hint="eastAsia" w:ascii="楷体" w:hAnsi="楷体" w:eastAsia="楷体" w:cs="楷体"/>
          <w:b/>
          <w:sz w:val="32"/>
          <w:szCs w:val="32"/>
        </w:rPr>
        <w:t>第十二条</w:t>
      </w:r>
      <w:r>
        <w:rPr>
          <w:rFonts w:hint="eastAsia" w:ascii="仿宋_GB2312" w:hAnsi="仿宋_GB2312" w:eastAsia="仿宋_GB2312"/>
          <w:b/>
          <w:sz w:val="32"/>
          <w:szCs w:val="32"/>
        </w:rPr>
        <w:t xml:space="preserve"> </w:t>
      </w:r>
      <w:r>
        <w:rPr>
          <w:rFonts w:hint="eastAsia" w:ascii="仿宋_GB2312" w:hAnsi="仿宋_GB2312" w:eastAsia="仿宋_GB2312"/>
          <w:b/>
          <w:sz w:val="32"/>
          <w:szCs w:val="32"/>
          <w:lang w:val="en-US" w:eastAsia="zh-CN"/>
        </w:rPr>
        <w:t xml:space="preserve"> </w:t>
      </w:r>
      <w:r>
        <w:rPr>
          <w:rFonts w:hint="eastAsia" w:ascii="仿宋_GB2312" w:hAnsi="仿宋_GB2312" w:eastAsia="仿宋_GB2312"/>
          <w:sz w:val="32"/>
          <w:szCs w:val="32"/>
        </w:rPr>
        <w:t>学生入住学生公寓时，应爱惜公寓财产，杜绝损害财产行为；学生退宿时，由公寓管理部门验收财产，收回钥匙。若有损坏或丢失，则按价赔偿。</w:t>
      </w:r>
    </w:p>
    <w:p>
      <w:pPr>
        <w:widowControl/>
        <w:snapToGrid w:val="0"/>
        <w:spacing w:line="600" w:lineRule="exact"/>
        <w:ind w:firstLine="643" w:firstLineChars="200"/>
        <w:rPr>
          <w:rFonts w:hint="eastAsia" w:ascii="仿宋_GB2312" w:hAnsi="仿宋_GB2312" w:eastAsia="仿宋_GB2312"/>
          <w:sz w:val="32"/>
          <w:szCs w:val="32"/>
        </w:rPr>
      </w:pPr>
      <w:r>
        <w:rPr>
          <w:rFonts w:hint="eastAsia" w:ascii="楷体" w:hAnsi="楷体" w:eastAsia="楷体" w:cs="楷体"/>
          <w:b/>
          <w:sz w:val="32"/>
          <w:szCs w:val="32"/>
        </w:rPr>
        <w:t>第十三条</w:t>
      </w:r>
      <w:r>
        <w:rPr>
          <w:rFonts w:hint="eastAsia" w:ascii="仿宋_GB2312" w:hAnsi="仿宋_GB2312" w:eastAsia="仿宋_GB2312"/>
          <w:b/>
          <w:sz w:val="32"/>
          <w:szCs w:val="32"/>
        </w:rPr>
        <w:t xml:space="preserve"> </w:t>
      </w:r>
      <w:r>
        <w:rPr>
          <w:rFonts w:hint="eastAsia" w:ascii="仿宋_GB2312" w:hAnsi="仿宋_GB2312" w:eastAsia="仿宋_GB2312"/>
          <w:b/>
          <w:sz w:val="32"/>
          <w:szCs w:val="32"/>
          <w:lang w:val="en-US" w:eastAsia="zh-CN"/>
        </w:rPr>
        <w:t xml:space="preserve"> </w:t>
      </w:r>
      <w:r>
        <w:rPr>
          <w:rFonts w:hint="eastAsia" w:ascii="仿宋_GB2312" w:hAnsi="仿宋_GB2312" w:eastAsia="仿宋_GB2312"/>
          <w:sz w:val="32"/>
          <w:szCs w:val="32"/>
        </w:rPr>
        <w:t>住宿学生使用的床上用品可以自带合格产品或向学校中标合同的厂家购买，禁止购买非标产品。</w:t>
      </w:r>
    </w:p>
    <w:p>
      <w:pPr>
        <w:widowControl/>
        <w:snapToGrid w:val="0"/>
        <w:spacing w:line="600" w:lineRule="exact"/>
        <w:ind w:firstLine="640" w:firstLineChars="200"/>
        <w:rPr>
          <w:rFonts w:hint="eastAsia" w:ascii="仿宋_GB2312" w:hAnsi="仿宋_GB2312" w:eastAsia="仿宋_GB2312"/>
          <w:sz w:val="32"/>
          <w:szCs w:val="32"/>
        </w:rPr>
      </w:pPr>
    </w:p>
    <w:p>
      <w:pPr>
        <w:widowControl/>
        <w:snapToGrid w:val="0"/>
        <w:spacing w:line="600" w:lineRule="exact"/>
        <w:ind w:firstLine="640" w:firstLineChars="200"/>
        <w:rPr>
          <w:rFonts w:hint="eastAsia" w:ascii="仿宋_GB2312" w:hAnsi="仿宋_GB2312" w:eastAsia="仿宋_GB2312"/>
          <w:sz w:val="32"/>
          <w:szCs w:val="32"/>
        </w:rPr>
      </w:pPr>
    </w:p>
    <w:p>
      <w:pPr>
        <w:widowControl/>
        <w:snapToGrid w:val="0"/>
        <w:spacing w:line="600" w:lineRule="exact"/>
        <w:jc w:val="center"/>
        <w:rPr>
          <w:rFonts w:ascii="仿宋_GB2312" w:hAnsi="仿宋_GB2312" w:eastAsia="仿宋_GB2312"/>
          <w:b/>
          <w:color w:val="000000"/>
          <w:sz w:val="32"/>
          <w:szCs w:val="32"/>
        </w:rPr>
      </w:pPr>
      <w:r>
        <w:rPr>
          <w:rFonts w:hint="eastAsia" w:ascii="黑体" w:hAnsi="黑体" w:eastAsia="黑体"/>
          <w:bCs/>
          <w:color w:val="000000"/>
          <w:sz w:val="32"/>
          <w:szCs w:val="36"/>
        </w:rPr>
        <w:t>第三章  安全管理规定</w:t>
      </w:r>
    </w:p>
    <w:p>
      <w:pPr>
        <w:widowControl/>
        <w:snapToGrid w:val="0"/>
        <w:spacing w:line="600" w:lineRule="exact"/>
        <w:ind w:firstLine="643" w:firstLineChars="200"/>
        <w:rPr>
          <w:rFonts w:ascii="仿宋_GB2312" w:hAnsi="仿宋_GB2312" w:eastAsia="仿宋_GB2312"/>
          <w:color w:val="FF0000"/>
          <w:sz w:val="32"/>
          <w:szCs w:val="32"/>
        </w:rPr>
      </w:pPr>
      <w:r>
        <w:rPr>
          <w:rFonts w:hint="eastAsia" w:ascii="楷体" w:hAnsi="楷体" w:eastAsia="楷体" w:cs="楷体"/>
          <w:b/>
          <w:sz w:val="32"/>
          <w:szCs w:val="32"/>
        </w:rPr>
        <w:t>第十四条</w:t>
      </w:r>
      <w:r>
        <w:rPr>
          <w:rFonts w:hint="eastAsia" w:ascii="仿宋_GB2312" w:hAnsi="仿宋_GB2312" w:eastAsia="仿宋_GB2312"/>
          <w:b/>
          <w:sz w:val="32"/>
          <w:szCs w:val="32"/>
        </w:rPr>
        <w:t xml:space="preserve"> </w:t>
      </w:r>
      <w:r>
        <w:rPr>
          <w:rFonts w:hint="eastAsia" w:ascii="仿宋_GB2312" w:hAnsi="仿宋_GB2312" w:eastAsia="仿宋_GB2312"/>
          <w:b/>
          <w:sz w:val="32"/>
          <w:szCs w:val="32"/>
          <w:lang w:val="en-US" w:eastAsia="zh-CN"/>
        </w:rPr>
        <w:t xml:space="preserve"> </w:t>
      </w:r>
      <w:r>
        <w:rPr>
          <w:rFonts w:hint="eastAsia" w:ascii="仿宋_GB2312" w:hAnsi="仿宋_GB2312" w:eastAsia="仿宋_GB2312"/>
          <w:sz w:val="32"/>
          <w:szCs w:val="32"/>
        </w:rPr>
        <w:t>注意用电安全，不得乱拉电线和网线，不得使用和存放电磁炉、电火锅、电热锅、电饭煲、热得快、电热杯、电热取暖器、电烫斗、电热毯等违规违禁电器。原则上禁止使用功率超过500W的电器，确因实际需要使用超过500W的电器，由公寓管理部门另行规定，方可使用；未超过500W但涉及安全隐患的电器，禁止使用；违规违禁物品一旦发现，由公寓管理部门代管至该学期末，学生凭单领回，逾期二个月未领回当无主物品处理。</w:t>
      </w:r>
    </w:p>
    <w:p>
      <w:pPr>
        <w:widowControl/>
        <w:snapToGrid w:val="0"/>
        <w:spacing w:line="600" w:lineRule="exact"/>
        <w:ind w:firstLine="643" w:firstLineChars="200"/>
        <w:rPr>
          <w:rFonts w:ascii="仿宋_GB2312" w:hAnsi="仿宋_GB2312" w:eastAsia="仿宋_GB2312"/>
          <w:sz w:val="32"/>
          <w:szCs w:val="32"/>
        </w:rPr>
      </w:pPr>
      <w:r>
        <w:rPr>
          <w:rFonts w:hint="eastAsia" w:ascii="楷体" w:hAnsi="楷体" w:eastAsia="楷体" w:cs="楷体"/>
          <w:b/>
          <w:sz w:val="32"/>
          <w:szCs w:val="32"/>
        </w:rPr>
        <w:t>第十五条</w:t>
      </w: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注意防火，爱护消防器材、设备。不得在学生公寓楼内焚烧杂物、纸张和燃放烟花、爆竹，不得使用和存放酒精炉、煤气炉等明火炉具，不得携带有毒有害和易燃易爆物品进入学生公寓。</w:t>
      </w:r>
    </w:p>
    <w:p>
      <w:pPr>
        <w:widowControl/>
        <w:snapToGrid w:val="0"/>
        <w:spacing w:line="600" w:lineRule="exact"/>
        <w:ind w:firstLine="643" w:firstLineChars="200"/>
        <w:rPr>
          <w:rFonts w:ascii="仿宋_GB2312" w:hAnsi="仿宋_GB2312" w:eastAsia="仿宋_GB2312"/>
          <w:sz w:val="32"/>
          <w:szCs w:val="32"/>
        </w:rPr>
      </w:pPr>
      <w:r>
        <w:rPr>
          <w:rFonts w:hint="eastAsia" w:ascii="楷体" w:hAnsi="楷体" w:eastAsia="楷体" w:cs="楷体"/>
          <w:b/>
          <w:sz w:val="32"/>
          <w:szCs w:val="32"/>
        </w:rPr>
        <w:t>第十六条</w:t>
      </w:r>
      <w:r>
        <w:rPr>
          <w:rFonts w:hint="eastAsia" w:ascii="仿宋_GB2312" w:hAnsi="仿宋_GB2312" w:eastAsia="仿宋_GB2312"/>
          <w:b/>
          <w:sz w:val="32"/>
          <w:szCs w:val="32"/>
          <w:lang w:val="en-US" w:eastAsia="zh-CN"/>
        </w:rPr>
        <w:t xml:space="preserve"> </w:t>
      </w:r>
      <w:r>
        <w:rPr>
          <w:rFonts w:hint="eastAsia" w:ascii="仿宋_GB2312" w:hAnsi="仿宋_GB2312" w:eastAsia="仿宋_GB2312"/>
          <w:b/>
          <w:sz w:val="32"/>
          <w:szCs w:val="32"/>
        </w:rPr>
        <w:t xml:space="preserve"> </w:t>
      </w:r>
      <w:r>
        <w:rPr>
          <w:rFonts w:hint="eastAsia" w:ascii="仿宋_GB2312" w:hAnsi="仿宋_GB2312" w:eastAsia="仿宋_GB2312"/>
          <w:sz w:val="32"/>
          <w:szCs w:val="32"/>
        </w:rPr>
        <w:t>做好安全保卫工作，加强自我防范意识。寝室无人时要关好门窗，妥善保管好自己的现金、电脑、手机、饭卡、存折、银行卡以及其他贵重物品。自觉做好防盗、防骗、防自然灾害等工作，发现安全隐患和违法犯罪行为，及时向有关部门报告。</w:t>
      </w:r>
    </w:p>
    <w:p>
      <w:pPr>
        <w:widowControl/>
        <w:snapToGrid w:val="0"/>
        <w:spacing w:line="600" w:lineRule="exact"/>
        <w:ind w:firstLine="643" w:firstLineChars="200"/>
        <w:rPr>
          <w:rFonts w:ascii="仿宋_GB2312" w:hAnsi="仿宋_GB2312" w:eastAsia="仿宋_GB2312"/>
          <w:color w:val="000000"/>
          <w:sz w:val="32"/>
          <w:szCs w:val="32"/>
        </w:rPr>
      </w:pPr>
      <w:r>
        <w:rPr>
          <w:rFonts w:hint="eastAsia" w:ascii="楷体" w:hAnsi="楷体" w:eastAsia="楷体" w:cs="楷体"/>
          <w:b/>
          <w:sz w:val="32"/>
          <w:szCs w:val="32"/>
        </w:rPr>
        <w:t>第十七条</w:t>
      </w:r>
      <w:r>
        <w:rPr>
          <w:rFonts w:hint="eastAsia" w:ascii="仿宋_GB2312" w:hAnsi="仿宋_GB2312" w:eastAsia="仿宋_GB2312"/>
          <w:color w:val="000000"/>
          <w:sz w:val="32"/>
          <w:szCs w:val="32"/>
        </w:rPr>
        <w:t xml:space="preserve"> </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不得在寝室内留宿异性及其他外来人员，不得私自换锁、门上加锁、私配钥匙和将钥匙转借给本寝室以外的人员。</w:t>
      </w:r>
    </w:p>
    <w:p>
      <w:pPr>
        <w:widowControl/>
        <w:snapToGrid w:val="0"/>
        <w:spacing w:line="600" w:lineRule="exact"/>
        <w:ind w:firstLine="643" w:firstLineChars="200"/>
        <w:rPr>
          <w:rFonts w:ascii="仿宋_GB2312" w:hAnsi="仿宋_GB2312" w:eastAsia="仿宋_GB2312"/>
          <w:color w:val="000000"/>
          <w:sz w:val="32"/>
          <w:szCs w:val="32"/>
        </w:rPr>
      </w:pPr>
      <w:r>
        <w:rPr>
          <w:rFonts w:hint="eastAsia" w:ascii="楷体" w:hAnsi="楷体" w:eastAsia="楷体" w:cs="楷体"/>
          <w:b/>
          <w:sz w:val="32"/>
          <w:szCs w:val="32"/>
        </w:rPr>
        <w:t>第十八条</w:t>
      </w:r>
      <w:r>
        <w:rPr>
          <w:rFonts w:hint="eastAsia" w:ascii="仿宋_GB2312" w:hAnsi="仿宋_GB2312" w:eastAsia="仿宋_GB2312"/>
          <w:b/>
          <w:color w:val="000000"/>
          <w:sz w:val="32"/>
          <w:szCs w:val="32"/>
          <w:lang w:val="en-US" w:eastAsia="zh-CN"/>
        </w:rPr>
        <w:t xml:space="preserve"> </w:t>
      </w:r>
      <w:r>
        <w:rPr>
          <w:rFonts w:hint="eastAsia" w:ascii="仿宋_GB2312" w:hAnsi="仿宋_GB2312" w:eastAsia="仿宋_GB2312"/>
          <w:b/>
          <w:color w:val="000000"/>
          <w:sz w:val="32"/>
          <w:szCs w:val="32"/>
        </w:rPr>
        <w:t xml:space="preserve"> </w:t>
      </w:r>
      <w:r>
        <w:rPr>
          <w:rFonts w:hint="eastAsia" w:ascii="仿宋_GB2312" w:hAnsi="仿宋_GB2312" w:eastAsia="仿宋_GB2312"/>
          <w:color w:val="000000"/>
          <w:sz w:val="32"/>
          <w:szCs w:val="32"/>
        </w:rPr>
        <w:t>在公寓区开展各类活动应当由相关部门批准同意，禁止在学生公寓内进行商业活动和传销活动，禁止在公寓内分发传单、推销商品。</w:t>
      </w:r>
    </w:p>
    <w:p>
      <w:pPr>
        <w:widowControl/>
        <w:snapToGrid w:val="0"/>
        <w:spacing w:line="600" w:lineRule="exact"/>
        <w:ind w:firstLine="643" w:firstLineChars="200"/>
        <w:rPr>
          <w:rFonts w:ascii="仿宋_GB2312" w:hAnsi="仿宋_GB2312" w:eastAsia="仿宋_GB2312"/>
          <w:color w:val="000000"/>
          <w:sz w:val="32"/>
          <w:szCs w:val="32"/>
        </w:rPr>
      </w:pPr>
      <w:r>
        <w:rPr>
          <w:rFonts w:hint="eastAsia" w:ascii="楷体" w:hAnsi="楷体" w:eastAsia="楷体" w:cs="楷体"/>
          <w:b/>
          <w:sz w:val="32"/>
          <w:szCs w:val="32"/>
        </w:rPr>
        <w:t>第十九条</w:t>
      </w:r>
      <w:r>
        <w:rPr>
          <w:rFonts w:hint="eastAsia" w:ascii="仿宋_GB2312" w:hAnsi="仿宋_GB2312" w:eastAsia="仿宋_GB2312"/>
          <w:b/>
          <w:color w:val="000000"/>
          <w:sz w:val="32"/>
          <w:szCs w:val="32"/>
        </w:rPr>
        <w:t xml:space="preserve"> </w:t>
      </w:r>
      <w:r>
        <w:rPr>
          <w:rFonts w:hint="eastAsia" w:ascii="仿宋_GB2312" w:hAnsi="仿宋_GB2312" w:eastAsia="仿宋_GB2312"/>
          <w:b/>
          <w:color w:val="000000"/>
          <w:sz w:val="32"/>
          <w:szCs w:val="32"/>
          <w:lang w:val="en-US" w:eastAsia="zh-CN"/>
        </w:rPr>
        <w:t xml:space="preserve"> </w:t>
      </w:r>
      <w:r>
        <w:rPr>
          <w:rFonts w:hint="eastAsia" w:ascii="仿宋_GB2312" w:hAnsi="仿宋_GB2312" w:eastAsia="仿宋_GB2312"/>
          <w:color w:val="000000"/>
          <w:sz w:val="32"/>
          <w:szCs w:val="32"/>
        </w:rPr>
        <w:t>加强对公寓的管理，除负责修缮、卫生检查和学校教师、公安人员等执行公务外，不得擅自进入异性宿舍。执行公务或批准进房时必须开门接受公众监督。</w:t>
      </w:r>
    </w:p>
    <w:p>
      <w:pPr>
        <w:widowControl/>
        <w:snapToGrid w:val="0"/>
        <w:spacing w:line="600" w:lineRule="exact"/>
        <w:ind w:firstLine="643" w:firstLineChars="200"/>
        <w:rPr>
          <w:rFonts w:ascii="仿宋_GB2312" w:hAnsi="仿宋_GB2312" w:eastAsia="仿宋_GB2312"/>
          <w:sz w:val="32"/>
          <w:szCs w:val="32"/>
        </w:rPr>
      </w:pPr>
      <w:r>
        <w:rPr>
          <w:rFonts w:hint="eastAsia" w:ascii="楷体" w:hAnsi="楷体" w:eastAsia="楷体" w:cs="楷体"/>
          <w:b/>
          <w:sz w:val="32"/>
          <w:szCs w:val="32"/>
        </w:rPr>
        <w:t>第二十条</w:t>
      </w: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公寓执行严格的会客制度，非本楼栋住宿人员须在公寓值班室凭有效证件登记，方可进入公寓会客。会客时不准影响周围同学，8：00之前、11：30-13：30期间、21：00之后，公寓不准会客，客人在21：30前必须离开公寓。</w:t>
      </w:r>
    </w:p>
    <w:p>
      <w:pPr>
        <w:widowControl/>
        <w:snapToGrid w:val="0"/>
        <w:spacing w:line="600" w:lineRule="exact"/>
        <w:ind w:firstLine="643" w:firstLineChars="200"/>
        <w:rPr>
          <w:rFonts w:hint="eastAsia" w:ascii="仿宋_GB2312" w:hAnsi="仿宋_GB2312" w:eastAsia="仿宋_GB2312"/>
          <w:color w:val="000000"/>
          <w:sz w:val="32"/>
          <w:szCs w:val="32"/>
        </w:rPr>
      </w:pPr>
      <w:r>
        <w:rPr>
          <w:rFonts w:hint="eastAsia" w:ascii="楷体" w:hAnsi="楷体" w:eastAsia="楷体" w:cs="楷体"/>
          <w:b/>
          <w:sz w:val="32"/>
          <w:szCs w:val="32"/>
        </w:rPr>
        <w:t>第二十一条</w:t>
      </w:r>
      <w:r>
        <w:rPr>
          <w:rFonts w:hint="eastAsia" w:ascii="仿宋_GB2312" w:hAnsi="仿宋_GB2312" w:eastAsia="仿宋_GB2312"/>
          <w:b/>
          <w:color w:val="000000"/>
          <w:sz w:val="32"/>
          <w:szCs w:val="32"/>
          <w:lang w:val="en-US" w:eastAsia="zh-CN"/>
        </w:rPr>
        <w:t xml:space="preserve"> </w:t>
      </w:r>
      <w:r>
        <w:rPr>
          <w:rFonts w:hint="eastAsia" w:ascii="仿宋_GB2312" w:hAnsi="仿宋_GB2312" w:eastAsia="仿宋_GB2312"/>
          <w:b/>
          <w:color w:val="000000"/>
          <w:sz w:val="32"/>
          <w:szCs w:val="32"/>
        </w:rPr>
        <w:t xml:space="preserve"> </w:t>
      </w:r>
      <w:r>
        <w:rPr>
          <w:rFonts w:hint="eastAsia" w:ascii="仿宋_GB2312" w:hAnsi="仿宋_GB2312" w:eastAsia="仿宋_GB2312"/>
          <w:color w:val="000000"/>
          <w:sz w:val="32"/>
          <w:szCs w:val="32"/>
        </w:rPr>
        <w:t>公寓执行严格的作息制度。住宿学生应按时归宿，超过时间进出宿舍楼必须按规定登记，禁止夜不归宿和私自校外住宿。</w:t>
      </w:r>
    </w:p>
    <w:p>
      <w:pPr>
        <w:widowControl/>
        <w:snapToGrid w:val="0"/>
        <w:spacing w:line="600" w:lineRule="exact"/>
        <w:ind w:firstLine="640" w:firstLineChars="200"/>
        <w:rPr>
          <w:rFonts w:hint="eastAsia" w:ascii="仿宋_GB2312" w:hAnsi="仿宋_GB2312" w:eastAsia="仿宋_GB2312"/>
          <w:color w:val="000000"/>
          <w:sz w:val="32"/>
          <w:szCs w:val="32"/>
        </w:rPr>
      </w:pPr>
    </w:p>
    <w:p>
      <w:pPr>
        <w:widowControl/>
        <w:snapToGrid w:val="0"/>
        <w:spacing w:line="600" w:lineRule="exact"/>
        <w:jc w:val="center"/>
        <w:rPr>
          <w:rFonts w:ascii="黑体" w:hAnsi="黑体" w:eastAsia="黑体"/>
          <w:bCs/>
          <w:color w:val="000000"/>
          <w:sz w:val="32"/>
          <w:szCs w:val="36"/>
        </w:rPr>
      </w:pPr>
      <w:r>
        <w:rPr>
          <w:rFonts w:hint="eastAsia" w:ascii="黑体" w:hAnsi="黑体" w:eastAsia="黑体"/>
          <w:bCs/>
          <w:color w:val="000000"/>
          <w:sz w:val="32"/>
          <w:szCs w:val="36"/>
        </w:rPr>
        <w:t>第四章  行为要求</w:t>
      </w:r>
    </w:p>
    <w:p>
      <w:pPr>
        <w:widowControl/>
        <w:snapToGrid w:val="0"/>
        <w:spacing w:line="600" w:lineRule="exact"/>
        <w:ind w:firstLine="643" w:firstLineChars="200"/>
        <w:rPr>
          <w:rFonts w:ascii="仿宋_GB2312" w:hAnsi="仿宋_GB2312" w:eastAsia="仿宋_GB2312"/>
          <w:color w:val="000000"/>
          <w:sz w:val="32"/>
          <w:szCs w:val="32"/>
        </w:rPr>
      </w:pPr>
      <w:r>
        <w:rPr>
          <w:rFonts w:hint="eastAsia" w:ascii="楷体" w:hAnsi="楷体" w:eastAsia="楷体" w:cs="楷体"/>
          <w:b/>
          <w:sz w:val="32"/>
          <w:szCs w:val="32"/>
        </w:rPr>
        <w:t>第二十二条</w:t>
      </w:r>
      <w:r>
        <w:rPr>
          <w:rFonts w:hint="eastAsia" w:ascii="仿宋_GB2312" w:hAnsi="仿宋_GB2312" w:eastAsia="仿宋_GB2312"/>
          <w:b/>
          <w:color w:val="000000"/>
          <w:sz w:val="32"/>
          <w:szCs w:val="32"/>
          <w:lang w:val="en-US" w:eastAsia="zh-CN"/>
        </w:rPr>
        <w:t xml:space="preserve"> </w:t>
      </w:r>
      <w:r>
        <w:rPr>
          <w:rFonts w:hint="eastAsia" w:ascii="仿宋_GB2312" w:hAnsi="仿宋_GB2312" w:eastAsia="仿宋_GB2312"/>
          <w:color w:val="000000"/>
          <w:sz w:val="32"/>
          <w:szCs w:val="32"/>
        </w:rPr>
        <w:t xml:space="preserve"> 住校生每人配有一床、一椅及一组合书桌柜，不得擅自移动。室内物品（床上用品、行李、衣物、鞋类、书籍、桌椅以及其他日常用品）应当按要求摆放，做到安全、整洁、美观。</w:t>
      </w:r>
    </w:p>
    <w:p>
      <w:pPr>
        <w:widowControl/>
        <w:snapToGrid w:val="0"/>
        <w:spacing w:line="600" w:lineRule="exact"/>
        <w:ind w:firstLine="643" w:firstLineChars="200"/>
        <w:rPr>
          <w:rFonts w:ascii="仿宋_GB2312" w:hAnsi="仿宋_GB2312" w:eastAsia="仿宋_GB2312"/>
          <w:color w:val="000000"/>
          <w:sz w:val="32"/>
          <w:szCs w:val="32"/>
        </w:rPr>
      </w:pPr>
      <w:r>
        <w:rPr>
          <w:rFonts w:hint="eastAsia" w:ascii="楷体" w:hAnsi="楷体" w:eastAsia="楷体" w:cs="楷体"/>
          <w:b/>
          <w:sz w:val="32"/>
          <w:szCs w:val="32"/>
        </w:rPr>
        <w:t>第二十三条</w:t>
      </w:r>
      <w:r>
        <w:rPr>
          <w:rFonts w:hint="eastAsia" w:ascii="仿宋_GB2312" w:hAnsi="仿宋_GB2312" w:eastAsia="仿宋_GB2312"/>
          <w:b/>
          <w:color w:val="000000"/>
          <w:sz w:val="32"/>
          <w:szCs w:val="32"/>
          <w:lang w:val="en-US" w:eastAsia="zh-CN"/>
        </w:rPr>
        <w:t xml:space="preserve"> </w:t>
      </w:r>
      <w:r>
        <w:rPr>
          <w:rFonts w:hint="eastAsia" w:ascii="仿宋_GB2312" w:hAnsi="仿宋_GB2312" w:eastAsia="仿宋_GB2312"/>
          <w:b/>
          <w:color w:val="000000"/>
          <w:sz w:val="32"/>
          <w:szCs w:val="32"/>
        </w:rPr>
        <w:t xml:space="preserve"> </w:t>
      </w:r>
      <w:r>
        <w:rPr>
          <w:rFonts w:hint="eastAsia" w:ascii="仿宋_GB2312" w:hAnsi="仿宋_GB2312" w:eastAsia="仿宋_GB2312"/>
          <w:color w:val="000000"/>
          <w:sz w:val="32"/>
          <w:szCs w:val="32"/>
        </w:rPr>
        <w:t>入住学生公寓的学生应当具备良好的个人和公共卫生习惯，保持枕头、床单、被罩、蚊帐、衣物等生活用品的整洁卫生。</w:t>
      </w:r>
    </w:p>
    <w:p>
      <w:pPr>
        <w:widowControl/>
        <w:snapToGrid w:val="0"/>
        <w:spacing w:line="600" w:lineRule="exact"/>
        <w:ind w:firstLine="643" w:firstLineChars="200"/>
        <w:rPr>
          <w:rFonts w:ascii="仿宋_GB2312" w:hAnsi="仿宋_GB2312" w:eastAsia="仿宋_GB2312"/>
          <w:color w:val="000000"/>
          <w:sz w:val="32"/>
          <w:szCs w:val="32"/>
        </w:rPr>
      </w:pPr>
      <w:r>
        <w:rPr>
          <w:rFonts w:hint="eastAsia" w:ascii="楷体" w:hAnsi="楷体" w:eastAsia="楷体" w:cs="楷体"/>
          <w:b/>
          <w:sz w:val="32"/>
          <w:szCs w:val="32"/>
        </w:rPr>
        <w:t>第二十四条</w:t>
      </w:r>
      <w:r>
        <w:rPr>
          <w:rFonts w:hint="eastAsia" w:ascii="仿宋_GB2312" w:hAnsi="仿宋_GB2312" w:eastAsia="仿宋_GB2312"/>
          <w:color w:val="000000"/>
          <w:sz w:val="32"/>
          <w:szCs w:val="32"/>
        </w:rPr>
        <w:t xml:space="preserve"> </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寝室地面、门窗、墙壁、卫生间应当要经常擦拭打扫，保持干净。不得乱画乱写乱贴标语、大小字报、广告，保持寝室内外的清洁，不得从走廊、阳台、窗口往外摔瓶子、吐痰、倒水、乱丢杂物、烟头和垃圾等。</w:t>
      </w:r>
    </w:p>
    <w:p>
      <w:pPr>
        <w:widowControl/>
        <w:snapToGrid w:val="0"/>
        <w:spacing w:line="600" w:lineRule="exact"/>
        <w:ind w:firstLine="643" w:firstLineChars="200"/>
        <w:rPr>
          <w:rFonts w:ascii="仿宋_GB2312" w:hAnsi="仿宋_GB2312" w:eastAsia="仿宋_GB2312"/>
          <w:color w:val="000000"/>
          <w:sz w:val="32"/>
          <w:szCs w:val="32"/>
        </w:rPr>
      </w:pPr>
      <w:r>
        <w:rPr>
          <w:rFonts w:hint="eastAsia" w:ascii="楷体" w:hAnsi="楷体" w:eastAsia="楷体" w:cs="楷体"/>
          <w:b/>
          <w:sz w:val="32"/>
          <w:szCs w:val="32"/>
        </w:rPr>
        <w:t>第二十五条</w:t>
      </w:r>
      <w:r>
        <w:rPr>
          <w:rFonts w:hint="eastAsia" w:ascii="仿宋_GB2312" w:hAnsi="仿宋_GB2312" w:eastAsia="仿宋_GB2312"/>
          <w:b/>
          <w:color w:val="000000"/>
          <w:sz w:val="32"/>
          <w:szCs w:val="32"/>
          <w:lang w:val="en-US" w:eastAsia="zh-CN"/>
        </w:rPr>
        <w:t xml:space="preserve"> </w:t>
      </w:r>
      <w:r>
        <w:rPr>
          <w:rFonts w:hint="eastAsia" w:ascii="仿宋_GB2312" w:hAnsi="仿宋_GB2312" w:eastAsia="仿宋_GB2312"/>
          <w:color w:val="000000"/>
          <w:sz w:val="32"/>
          <w:szCs w:val="32"/>
        </w:rPr>
        <w:t xml:space="preserve"> 每间寝室选定一名寝室长，由寝室长负责安排轮流值日，并负责检查、督促内务卫生和安全工作。寝室成员起床后应当各自整理好床铺、衣服、鞋帽、书籍等。</w:t>
      </w:r>
    </w:p>
    <w:p>
      <w:pPr>
        <w:widowControl/>
        <w:snapToGrid w:val="0"/>
        <w:spacing w:line="600" w:lineRule="exact"/>
        <w:ind w:firstLine="643" w:firstLineChars="200"/>
        <w:rPr>
          <w:rFonts w:ascii="仿宋_GB2312" w:hAnsi="仿宋_GB2312" w:eastAsia="仿宋_GB2312"/>
          <w:color w:val="000000"/>
          <w:sz w:val="32"/>
          <w:szCs w:val="32"/>
        </w:rPr>
      </w:pPr>
      <w:r>
        <w:rPr>
          <w:rFonts w:hint="eastAsia" w:ascii="楷体" w:hAnsi="楷体" w:eastAsia="楷体" w:cs="楷体"/>
          <w:b/>
          <w:sz w:val="32"/>
          <w:szCs w:val="32"/>
        </w:rPr>
        <w:t>第二十六条</w:t>
      </w:r>
      <w:r>
        <w:rPr>
          <w:rFonts w:hint="eastAsia" w:ascii="仿宋_GB2312" w:hAnsi="仿宋_GB2312" w:eastAsia="仿宋_GB2312"/>
          <w:color w:val="000000"/>
          <w:sz w:val="32"/>
          <w:szCs w:val="32"/>
        </w:rPr>
        <w:t xml:space="preserve"> </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学生公寓楼实行定时开、关门和熄灯制度。入住学生应当遵守作息制度，按时起床、熄灯就寝，熄灯后不得随意外出。</w:t>
      </w:r>
    </w:p>
    <w:p>
      <w:pPr>
        <w:ind w:firstLine="643" w:firstLineChars="200"/>
        <w:rPr>
          <w:rFonts w:ascii="仿宋_GB2312" w:hAnsi="仿宋_GB2312" w:eastAsia="仿宋_GB2312"/>
          <w:sz w:val="32"/>
          <w:szCs w:val="32"/>
        </w:rPr>
      </w:pPr>
      <w:r>
        <w:rPr>
          <w:rFonts w:hint="eastAsia" w:ascii="楷体" w:hAnsi="楷体" w:eastAsia="楷体" w:cs="楷体"/>
          <w:b/>
          <w:sz w:val="32"/>
          <w:szCs w:val="32"/>
        </w:rPr>
        <w:t>第二十七条</w:t>
      </w:r>
      <w:r>
        <w:rPr>
          <w:rFonts w:hint="eastAsia" w:ascii="仿宋_GB2312" w:hAnsi="仿宋_GB2312" w:eastAsia="仿宋_GB2312"/>
          <w:b/>
          <w:sz w:val="32"/>
          <w:szCs w:val="32"/>
          <w:lang w:val="en-US" w:eastAsia="zh-CN"/>
        </w:rPr>
        <w:t xml:space="preserve">  </w:t>
      </w:r>
      <w:r>
        <w:rPr>
          <w:rFonts w:hint="eastAsia" w:ascii="仿宋_GB2312" w:hAnsi="仿宋_GB2312" w:eastAsia="仿宋_GB2312"/>
          <w:sz w:val="32"/>
          <w:szCs w:val="32"/>
        </w:rPr>
        <w:t>学生不得在公寓楼内打篮球、排球，踢足球等，以免危及他人和破坏公寓门窗；公寓区不得饲养宠物；不得喧哗、怪叫、高声播放音响、打牌、抽烟、喝酒及其他影响他人的不文明行为。</w:t>
      </w:r>
    </w:p>
    <w:p>
      <w:pPr>
        <w:ind w:firstLine="643" w:firstLineChars="200"/>
        <w:rPr>
          <w:rFonts w:ascii="仿宋_GB2312" w:hAnsi="仿宋_GB2312" w:eastAsia="仿宋_GB2312"/>
          <w:color w:val="000000"/>
          <w:sz w:val="32"/>
          <w:szCs w:val="32"/>
        </w:rPr>
      </w:pPr>
      <w:r>
        <w:rPr>
          <w:rFonts w:hint="eastAsia" w:ascii="楷体" w:hAnsi="楷体" w:eastAsia="楷体" w:cs="楷体"/>
          <w:b/>
          <w:sz w:val="32"/>
          <w:szCs w:val="32"/>
        </w:rPr>
        <w:t>第二十八条</w:t>
      </w:r>
      <w:r>
        <w:rPr>
          <w:rFonts w:hint="eastAsia" w:ascii="仿宋_GB2312" w:hAnsi="仿宋_GB2312" w:eastAsia="仿宋_GB2312"/>
          <w:b/>
          <w:color w:val="000000"/>
          <w:sz w:val="32"/>
          <w:szCs w:val="32"/>
        </w:rPr>
        <w:t xml:space="preserve"> </w:t>
      </w:r>
      <w:r>
        <w:rPr>
          <w:rFonts w:hint="eastAsia" w:ascii="仿宋_GB2312" w:hAnsi="仿宋_GB2312" w:eastAsia="仿宋_GB2312"/>
          <w:b/>
          <w:color w:val="000000"/>
          <w:sz w:val="32"/>
          <w:szCs w:val="32"/>
          <w:lang w:val="en-US" w:eastAsia="zh-CN"/>
        </w:rPr>
        <w:t xml:space="preserve"> </w:t>
      </w:r>
      <w:r>
        <w:rPr>
          <w:rFonts w:hint="eastAsia" w:ascii="仿宋_GB2312" w:hAnsi="仿宋_GB2312" w:eastAsia="仿宋_GB2312"/>
          <w:color w:val="000000"/>
          <w:sz w:val="32"/>
          <w:szCs w:val="32"/>
        </w:rPr>
        <w:t>不得在学生公寓进行赌博或变相赌博等活动。不得在学生公寓传播、观看、收藏淫秽书刊和淫秽物品。不得在学生公寓进行任何非法活动。</w:t>
      </w:r>
    </w:p>
    <w:p>
      <w:pPr>
        <w:widowControl/>
        <w:snapToGrid w:val="0"/>
        <w:spacing w:line="600" w:lineRule="exact"/>
        <w:ind w:firstLine="643" w:firstLineChars="200"/>
        <w:rPr>
          <w:rFonts w:ascii="仿宋_GB2312" w:hAnsi="仿宋_GB2312" w:eastAsia="仿宋_GB2312"/>
          <w:color w:val="000000"/>
          <w:sz w:val="32"/>
          <w:szCs w:val="32"/>
        </w:rPr>
      </w:pPr>
      <w:r>
        <w:rPr>
          <w:rFonts w:hint="eastAsia" w:ascii="楷体" w:hAnsi="楷体" w:eastAsia="楷体" w:cs="楷体"/>
          <w:b/>
          <w:sz w:val="32"/>
          <w:szCs w:val="32"/>
        </w:rPr>
        <w:t>第二十九条</w:t>
      </w:r>
      <w:r>
        <w:rPr>
          <w:rFonts w:hint="eastAsia" w:ascii="仿宋_GB2312" w:hAnsi="仿宋_GB2312" w:eastAsia="仿宋_GB2312"/>
          <w:b/>
          <w:color w:val="000000"/>
          <w:sz w:val="32"/>
          <w:szCs w:val="32"/>
        </w:rPr>
        <w:t xml:space="preserve"> </w:t>
      </w:r>
      <w:r>
        <w:rPr>
          <w:rFonts w:hint="eastAsia" w:ascii="仿宋_GB2312" w:hAnsi="仿宋_GB2312" w:eastAsia="仿宋_GB2312"/>
          <w:b/>
          <w:color w:val="000000"/>
          <w:sz w:val="32"/>
          <w:szCs w:val="32"/>
          <w:lang w:val="en-US" w:eastAsia="zh-CN"/>
        </w:rPr>
        <w:t xml:space="preserve"> </w:t>
      </w:r>
      <w:r>
        <w:rPr>
          <w:rFonts w:hint="eastAsia" w:ascii="仿宋_GB2312" w:hAnsi="仿宋_GB2312" w:eastAsia="仿宋_GB2312"/>
          <w:color w:val="000000"/>
          <w:sz w:val="32"/>
          <w:szCs w:val="32"/>
        </w:rPr>
        <w:t>学生应当爱护室内外公物，节约用水、用电，设备如属自然损坏要及时报修，人为损坏要追究当事人的责任，</w:t>
      </w:r>
      <w:r>
        <w:rPr>
          <w:rFonts w:hint="eastAsia" w:ascii="仿宋_GB2312" w:hAnsi="仿宋_GB2312" w:eastAsia="仿宋_GB2312"/>
          <w:sz w:val="32"/>
          <w:szCs w:val="32"/>
        </w:rPr>
        <w:t>产生的相关费用由当事人承担。</w:t>
      </w:r>
      <w:r>
        <w:rPr>
          <w:rFonts w:hint="eastAsia" w:ascii="仿宋_GB2312" w:hAnsi="仿宋_GB2312" w:eastAsia="仿宋_GB2312"/>
          <w:color w:val="000000"/>
          <w:sz w:val="32"/>
          <w:szCs w:val="32"/>
        </w:rPr>
        <w:t>不得擅自拆移改装水电设备、门窗和家具等，杜绝常流水和常明灯。</w:t>
      </w:r>
    </w:p>
    <w:p>
      <w:pPr>
        <w:widowControl/>
        <w:snapToGrid w:val="0"/>
        <w:spacing w:line="600" w:lineRule="exact"/>
        <w:ind w:firstLine="643" w:firstLineChars="200"/>
        <w:rPr>
          <w:rFonts w:ascii="仿宋_GB2312" w:hAnsi="仿宋_GB2312" w:eastAsia="仿宋_GB2312"/>
          <w:color w:val="000000"/>
          <w:sz w:val="32"/>
          <w:szCs w:val="32"/>
        </w:rPr>
      </w:pPr>
      <w:r>
        <w:rPr>
          <w:rFonts w:hint="eastAsia" w:ascii="楷体" w:hAnsi="楷体" w:eastAsia="楷体" w:cs="楷体"/>
          <w:b/>
          <w:sz w:val="32"/>
          <w:szCs w:val="32"/>
        </w:rPr>
        <w:t>第三十条</w:t>
      </w:r>
      <w:r>
        <w:rPr>
          <w:rFonts w:hint="eastAsia" w:ascii="仿宋_GB2312" w:hAnsi="仿宋_GB2312" w:eastAsia="仿宋_GB2312"/>
          <w:b/>
          <w:color w:val="000000"/>
          <w:sz w:val="32"/>
          <w:szCs w:val="32"/>
        </w:rPr>
        <w:t xml:space="preserve"> </w:t>
      </w:r>
      <w:r>
        <w:rPr>
          <w:rFonts w:hint="eastAsia" w:ascii="仿宋_GB2312" w:hAnsi="仿宋_GB2312" w:eastAsia="仿宋_GB2312"/>
          <w:b/>
          <w:color w:val="000000"/>
          <w:sz w:val="32"/>
          <w:szCs w:val="32"/>
          <w:lang w:val="en-US" w:eastAsia="zh-CN"/>
        </w:rPr>
        <w:t xml:space="preserve"> </w:t>
      </w:r>
      <w:r>
        <w:rPr>
          <w:rFonts w:hint="eastAsia" w:ascii="仿宋_GB2312" w:hAnsi="仿宋_GB2312" w:eastAsia="仿宋_GB2312"/>
          <w:color w:val="000000"/>
          <w:sz w:val="32"/>
          <w:szCs w:val="32"/>
        </w:rPr>
        <w:t>不得将杂物倒入厕所内，若因倒杂物造成厕所、下水道堵塞的，相关修缮费用由该寝室学生承担。</w:t>
      </w:r>
    </w:p>
    <w:p>
      <w:pPr>
        <w:widowControl/>
        <w:snapToGrid w:val="0"/>
        <w:spacing w:line="600" w:lineRule="exact"/>
        <w:ind w:firstLine="643" w:firstLineChars="200"/>
        <w:rPr>
          <w:rFonts w:ascii="仿宋_GB2312" w:hAnsi="仿宋_GB2312" w:eastAsia="仿宋_GB2312"/>
          <w:sz w:val="32"/>
          <w:szCs w:val="32"/>
        </w:rPr>
      </w:pPr>
      <w:r>
        <w:rPr>
          <w:rFonts w:hint="eastAsia" w:ascii="楷体" w:hAnsi="楷体" w:eastAsia="楷体" w:cs="楷体"/>
          <w:b/>
          <w:sz w:val="32"/>
          <w:szCs w:val="32"/>
        </w:rPr>
        <w:t>第三十一条</w:t>
      </w:r>
      <w:r>
        <w:rPr>
          <w:rFonts w:hint="eastAsia" w:ascii="仿宋_GB2312" w:hAnsi="仿宋_GB2312" w:eastAsia="仿宋_GB2312"/>
          <w:b/>
          <w:sz w:val="32"/>
          <w:szCs w:val="32"/>
        </w:rPr>
        <w:t xml:space="preserve"> </w:t>
      </w:r>
      <w:r>
        <w:rPr>
          <w:rFonts w:hint="eastAsia" w:ascii="仿宋_GB2312" w:hAnsi="仿宋_GB2312" w:eastAsia="仿宋_GB2312"/>
          <w:b/>
          <w:sz w:val="32"/>
          <w:szCs w:val="32"/>
          <w:lang w:val="en-US" w:eastAsia="zh-CN"/>
        </w:rPr>
        <w:t xml:space="preserve"> </w:t>
      </w:r>
      <w:r>
        <w:rPr>
          <w:rFonts w:hint="eastAsia" w:ascii="仿宋_GB2312" w:hAnsi="仿宋_GB2312" w:eastAsia="仿宋_GB2312"/>
          <w:sz w:val="32"/>
          <w:szCs w:val="32"/>
        </w:rPr>
        <w:t>学校根据实际情况，给予每间寝室相应的水电用量指标，指标以内免费，超出指标则按规定收费。</w:t>
      </w:r>
    </w:p>
    <w:p>
      <w:pPr>
        <w:widowControl/>
        <w:snapToGrid w:val="0"/>
        <w:spacing w:line="600" w:lineRule="exact"/>
        <w:ind w:firstLine="643" w:firstLineChars="200"/>
        <w:rPr>
          <w:rFonts w:ascii="仿宋_GB2312" w:hAnsi="仿宋_GB2312" w:eastAsia="仿宋_GB2312"/>
          <w:color w:val="000000"/>
          <w:sz w:val="32"/>
          <w:szCs w:val="32"/>
        </w:rPr>
      </w:pPr>
      <w:r>
        <w:rPr>
          <w:rFonts w:hint="eastAsia" w:ascii="楷体" w:hAnsi="楷体" w:eastAsia="楷体" w:cs="楷体"/>
          <w:b/>
          <w:sz w:val="32"/>
          <w:szCs w:val="32"/>
        </w:rPr>
        <w:t>第三十二条</w:t>
      </w:r>
      <w:r>
        <w:rPr>
          <w:rFonts w:hint="eastAsia" w:ascii="仿宋_GB2312" w:hAnsi="仿宋_GB2312" w:eastAsia="仿宋_GB2312"/>
          <w:b/>
          <w:color w:val="000000"/>
          <w:sz w:val="32"/>
          <w:szCs w:val="32"/>
        </w:rPr>
        <w:t xml:space="preserve"> </w:t>
      </w:r>
      <w:r>
        <w:rPr>
          <w:rFonts w:hint="eastAsia" w:ascii="仿宋_GB2312" w:hAnsi="仿宋_GB2312" w:eastAsia="仿宋_GB2312"/>
          <w:b/>
          <w:color w:val="000000"/>
          <w:sz w:val="32"/>
          <w:szCs w:val="32"/>
          <w:lang w:val="en-US" w:eastAsia="zh-CN"/>
        </w:rPr>
        <w:t xml:space="preserve"> </w:t>
      </w:r>
      <w:r>
        <w:rPr>
          <w:rFonts w:hint="eastAsia" w:ascii="仿宋_GB2312" w:hAnsi="仿宋_GB2312" w:eastAsia="仿宋_GB2312"/>
          <w:color w:val="000000"/>
          <w:sz w:val="32"/>
          <w:szCs w:val="32"/>
        </w:rPr>
        <w:t>每学期开展一次“公寓文明建设”优秀评比活动，对优秀寝室和先进个人进行表彰。公寓区内的卫生、纪律检查结果，作为学生评奖评优、推优入党的重要依据。</w:t>
      </w:r>
    </w:p>
    <w:p>
      <w:pPr>
        <w:widowControl/>
        <w:snapToGrid w:val="0"/>
        <w:spacing w:line="600" w:lineRule="exact"/>
        <w:ind w:firstLine="643" w:firstLineChars="200"/>
        <w:rPr>
          <w:rFonts w:ascii="仿宋_GB2312" w:hAnsi="仿宋_GB2312" w:eastAsia="仿宋_GB2312"/>
          <w:sz w:val="32"/>
          <w:szCs w:val="32"/>
        </w:rPr>
      </w:pPr>
      <w:r>
        <w:rPr>
          <w:rFonts w:hint="eastAsia" w:ascii="楷体" w:hAnsi="楷体" w:eastAsia="楷体" w:cs="楷体"/>
          <w:b/>
          <w:sz w:val="32"/>
          <w:szCs w:val="32"/>
        </w:rPr>
        <w:t>第三十三条</w:t>
      </w: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学生工作部、学院教师定期和不定期安排公寓检查。各学生干部和学生组织协助辅导员参与学生公寓管理，学生应服从并配合他们进行卫生检查、安全检查、纪律检查等活动。</w:t>
      </w:r>
    </w:p>
    <w:p>
      <w:pPr>
        <w:widowControl/>
        <w:snapToGrid w:val="0"/>
        <w:spacing w:line="600" w:lineRule="exact"/>
        <w:jc w:val="center"/>
        <w:rPr>
          <w:rFonts w:ascii="黑体" w:hAnsi="黑体" w:eastAsia="黑体"/>
          <w:bCs/>
          <w:color w:val="000000"/>
          <w:sz w:val="32"/>
          <w:szCs w:val="36"/>
        </w:rPr>
      </w:pPr>
      <w:r>
        <w:rPr>
          <w:rFonts w:hint="eastAsia" w:ascii="黑体" w:hAnsi="黑体" w:eastAsia="黑体"/>
          <w:bCs/>
          <w:color w:val="000000"/>
          <w:sz w:val="32"/>
          <w:szCs w:val="36"/>
        </w:rPr>
        <w:t>第五章  附  则</w:t>
      </w:r>
    </w:p>
    <w:p>
      <w:pPr>
        <w:widowControl/>
        <w:snapToGrid w:val="0"/>
        <w:spacing w:line="600" w:lineRule="exact"/>
        <w:ind w:firstLine="643" w:firstLineChars="200"/>
        <w:rPr>
          <w:rFonts w:ascii="仿宋_GB2312" w:hAnsi="仿宋_GB2312" w:eastAsia="仿宋_GB2312"/>
          <w:sz w:val="32"/>
          <w:szCs w:val="32"/>
        </w:rPr>
      </w:pPr>
      <w:r>
        <w:rPr>
          <w:rFonts w:hint="eastAsia" w:ascii="楷体" w:hAnsi="楷体" w:eastAsia="楷体" w:cs="楷体"/>
          <w:b/>
          <w:sz w:val="32"/>
          <w:szCs w:val="32"/>
        </w:rPr>
        <w:t>第三十四条</w:t>
      </w:r>
      <w:r>
        <w:rPr>
          <w:rFonts w:hint="eastAsia" w:ascii="仿宋_GB2312" w:hAnsi="仿宋_GB2312" w:eastAsia="仿宋_GB2312"/>
          <w:b/>
          <w:sz w:val="32"/>
          <w:szCs w:val="32"/>
        </w:rPr>
        <w:t xml:space="preserve"> </w:t>
      </w:r>
      <w:r>
        <w:rPr>
          <w:rFonts w:hint="eastAsia" w:ascii="仿宋_GB2312" w:hAnsi="仿宋_GB2312" w:eastAsia="仿宋_GB2312"/>
          <w:b/>
          <w:sz w:val="32"/>
          <w:szCs w:val="32"/>
          <w:lang w:val="en-US" w:eastAsia="zh-CN"/>
        </w:rPr>
        <w:t xml:space="preserve"> </w:t>
      </w:r>
      <w:r>
        <w:rPr>
          <w:rFonts w:hint="eastAsia" w:ascii="仿宋_GB2312" w:hAnsi="仿宋_GB2312" w:eastAsia="仿宋_GB2312"/>
          <w:sz w:val="32"/>
          <w:szCs w:val="32"/>
        </w:rPr>
        <w:t>本规定自发文之日起施行，由学生工作部负责解释。</w:t>
      </w:r>
    </w:p>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eastAsia"/>
          <w:lang w:val="en-US" w:eastAsia="zh-CN"/>
        </w:rPr>
      </w:pPr>
    </w:p>
    <w:p>
      <w:pPr>
        <w:rPr>
          <w:rFonts w:hint="default"/>
          <w:lang w:val="en-US" w:eastAsia="zh-CN"/>
        </w:rPr>
      </w:pPr>
    </w:p>
    <w:tbl>
      <w:tblPr>
        <w:tblStyle w:val="6"/>
        <w:tblpPr w:leftFromText="180" w:rightFromText="180" w:vertAnchor="text" w:horzAnchor="page" w:tblpX="1506" w:tblpY="130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030" w:type="dxa"/>
            <w:tcBorders>
              <w:top w:val="single" w:color="auto" w:sz="12" w:space="0"/>
              <w:left w:val="nil"/>
              <w:bottom w:val="single" w:color="auto" w:sz="12" w:space="0"/>
              <w:right w:val="nil"/>
            </w:tcBorders>
            <w:noWrap w:val="0"/>
            <w:vAlign w:val="top"/>
          </w:tcPr>
          <w:p>
            <w:pPr>
              <w:spacing w:before="40" w:after="40"/>
              <w:ind w:right="-101" w:firstLine="280" w:firstLineChars="100"/>
              <w:rPr>
                <w:rFonts w:hint="eastAsia" w:ascii="仿宋_GB2312" w:hAnsi="仿宋" w:eastAsia="仿宋_GB2312"/>
                <w:sz w:val="28"/>
                <w:szCs w:val="28"/>
              </w:rPr>
            </w:pPr>
            <w:r>
              <w:rPr>
                <w:rFonts w:hint="eastAsia" w:ascii="仿宋_GB2312" w:hAnsi="仿宋" w:eastAsia="仿宋_GB2312"/>
                <w:sz w:val="28"/>
                <w:szCs w:val="28"/>
              </w:rPr>
              <w:t xml:space="preserve">温州理工学院校长办公室                </w:t>
            </w:r>
            <w:r>
              <w:rPr>
                <w:rFonts w:ascii="仿宋_GB2312" w:hAnsi="仿宋" w:eastAsia="仿宋_GB2312"/>
                <w:sz w:val="28"/>
                <w:szCs w:val="28"/>
              </w:rPr>
              <w:t xml:space="preserve">  </w:t>
            </w:r>
            <w:r>
              <w:rPr>
                <w:rFonts w:hint="eastAsia" w:ascii="仿宋_GB2312" w:hAnsi="Arial" w:eastAsia="仿宋_GB2312" w:cs="Arial"/>
                <w:sz w:val="28"/>
                <w:szCs w:val="28"/>
              </w:rPr>
              <w:t>2021年</w:t>
            </w:r>
            <w:r>
              <w:rPr>
                <w:rFonts w:hint="eastAsia" w:ascii="仿宋_GB2312" w:hAnsi="Arial" w:eastAsia="仿宋_GB2312" w:cs="Arial"/>
                <w:sz w:val="28"/>
                <w:szCs w:val="28"/>
                <w:lang w:val="en-US" w:eastAsia="zh-CN"/>
              </w:rPr>
              <w:t>9</w:t>
            </w:r>
            <w:r>
              <w:rPr>
                <w:rFonts w:hint="eastAsia" w:ascii="仿宋_GB2312" w:hAnsi="Arial" w:eastAsia="仿宋_GB2312" w:cs="Arial"/>
                <w:sz w:val="28"/>
                <w:szCs w:val="28"/>
              </w:rPr>
              <w:t>月</w:t>
            </w:r>
            <w:r>
              <w:rPr>
                <w:rFonts w:ascii="仿宋_GB2312" w:hAnsi="Arial" w:eastAsia="仿宋_GB2312" w:cs="Arial"/>
                <w:sz w:val="28"/>
                <w:szCs w:val="28"/>
              </w:rPr>
              <w:t>1</w:t>
            </w:r>
            <w:r>
              <w:rPr>
                <w:rFonts w:hint="eastAsia" w:ascii="仿宋_GB2312" w:hAnsi="Arial" w:eastAsia="仿宋_GB2312" w:cs="Arial"/>
                <w:sz w:val="28"/>
                <w:szCs w:val="28"/>
                <w:lang w:val="en-US" w:eastAsia="zh-CN"/>
              </w:rPr>
              <w:t>4</w:t>
            </w:r>
            <w:r>
              <w:rPr>
                <w:rFonts w:hint="eastAsia" w:ascii="仿宋_GB2312" w:hAnsi="Arial" w:eastAsia="仿宋_GB2312" w:cs="Arial"/>
                <w:sz w:val="28"/>
                <w:szCs w:val="28"/>
              </w:rPr>
              <w:t>日印</w:t>
            </w:r>
            <w:r>
              <w:rPr>
                <w:rFonts w:hint="eastAsia" w:ascii="仿宋_GB2312" w:eastAsia="仿宋_GB2312"/>
                <w:sz w:val="28"/>
                <w:szCs w:val="28"/>
              </w:rPr>
              <w:t>发</w:t>
            </w:r>
          </w:p>
        </w:tc>
      </w:tr>
    </w:tbl>
    <w:p>
      <w:pPr>
        <w:jc w:val="right"/>
        <w:rPr>
          <w:rFonts w:hint="eastAsia" w:ascii="仿宋_GB2312" w:hAnsi="仿宋_GB2312" w:eastAsia="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dit="forms" w:enforcement="1" w:cryptProviderType="rsaFull" w:cryptAlgorithmClass="hash" w:cryptAlgorithmType="typeAny" w:cryptAlgorithmSid="4" w:cryptSpinCount="0" w:hash="BrC6n7s9fFRtsvRnUxWvZgWCa30=" w:salt="AEpwiHb47lYUpTZ3oLltN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9C6D9D"/>
    <w:rsid w:val="00004EAA"/>
    <w:rsid w:val="0018097C"/>
    <w:rsid w:val="001B184C"/>
    <w:rsid w:val="001C7B91"/>
    <w:rsid w:val="0022708D"/>
    <w:rsid w:val="003438D5"/>
    <w:rsid w:val="003B3CBD"/>
    <w:rsid w:val="003B735D"/>
    <w:rsid w:val="004456D3"/>
    <w:rsid w:val="0055127C"/>
    <w:rsid w:val="005938FB"/>
    <w:rsid w:val="005D7D37"/>
    <w:rsid w:val="006516B3"/>
    <w:rsid w:val="00661632"/>
    <w:rsid w:val="00684693"/>
    <w:rsid w:val="007C21FB"/>
    <w:rsid w:val="007E2519"/>
    <w:rsid w:val="007F762A"/>
    <w:rsid w:val="00844B24"/>
    <w:rsid w:val="009D3FCB"/>
    <w:rsid w:val="00A61AC8"/>
    <w:rsid w:val="00AA4D44"/>
    <w:rsid w:val="00AB15BA"/>
    <w:rsid w:val="00B067F9"/>
    <w:rsid w:val="00B40D58"/>
    <w:rsid w:val="00BA1D57"/>
    <w:rsid w:val="00C25236"/>
    <w:rsid w:val="00C40912"/>
    <w:rsid w:val="00C914C0"/>
    <w:rsid w:val="00CC2DAD"/>
    <w:rsid w:val="00CF4C8C"/>
    <w:rsid w:val="00D10D57"/>
    <w:rsid w:val="00DF49DC"/>
    <w:rsid w:val="00E4098E"/>
    <w:rsid w:val="00E66421"/>
    <w:rsid w:val="00E90F8E"/>
    <w:rsid w:val="00F370D5"/>
    <w:rsid w:val="00FA43E6"/>
    <w:rsid w:val="04050D19"/>
    <w:rsid w:val="169D50CB"/>
    <w:rsid w:val="1B062E21"/>
    <w:rsid w:val="1C3B382E"/>
    <w:rsid w:val="22CD7A75"/>
    <w:rsid w:val="28B53A80"/>
    <w:rsid w:val="312F577F"/>
    <w:rsid w:val="3C7B19AC"/>
    <w:rsid w:val="43C865AA"/>
    <w:rsid w:val="44DB44CB"/>
    <w:rsid w:val="5F5241CB"/>
    <w:rsid w:val="649C6D9D"/>
    <w:rsid w:val="713F067D"/>
    <w:rsid w:val="792C7CA4"/>
    <w:rsid w:val="7A347565"/>
    <w:rsid w:val="7CFE1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spacing w:line="360" w:lineRule="auto"/>
      <w:ind w:firstLine="862" w:firstLineChars="196"/>
      <w:outlineLvl w:val="0"/>
    </w:pPr>
    <w:rPr>
      <w:rFonts w:ascii="仿宋_GB2312" w:eastAsia="仿宋_GB2312"/>
      <w:bCs/>
      <w:color w:val="000000"/>
      <w:kern w:val="0"/>
      <w:sz w:val="44"/>
      <w:szCs w:val="20"/>
    </w:rPr>
  </w:style>
  <w:style w:type="paragraph" w:styleId="3">
    <w:name w:val="Plain Text"/>
    <w:basedOn w:val="1"/>
    <w:qFormat/>
    <w:uiPriority w:val="0"/>
    <w:pPr>
      <w:widowControl/>
      <w:spacing w:before="100" w:beforeAutospacing="1" w:after="100" w:afterAutospacing="1"/>
      <w:jc w:val="left"/>
    </w:pPr>
    <w:rPr>
      <w:rFonts w:ascii="宋体" w:hAnsi="宋体"/>
      <w:kern w:val="0"/>
      <w:sz w:val="24"/>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rFonts w:hint="default" w:ascii="_x000B__x000C_" w:hAnsi="_x000B__x000C_"/>
      <w:color w:val="333333"/>
      <w:sz w:val="18"/>
      <w:szCs w:val="18"/>
      <w:u w:val="none"/>
    </w:rPr>
  </w:style>
  <w:style w:type="character" w:customStyle="1" w:styleId="9">
    <w:name w:val="页眉 字符"/>
    <w:basedOn w:val="7"/>
    <w:link w:val="5"/>
    <w:qFormat/>
    <w:uiPriority w:val="0"/>
    <w:rPr>
      <w:kern w:val="2"/>
      <w:sz w:val="18"/>
      <w:szCs w:val="18"/>
    </w:rPr>
  </w:style>
  <w:style w:type="character" w:customStyle="1" w:styleId="10">
    <w:name w:val="页脚 字符"/>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400</Words>
  <Characters>2281</Characters>
  <Lines>19</Lines>
  <Paragraphs>5</Paragraphs>
  <TotalTime>0</TotalTime>
  <ScaleCrop>false</ScaleCrop>
  <LinksUpToDate>false</LinksUpToDate>
  <CharactersWithSpaces>2676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2021-09-10T03:29:00Z</dcterms:created>
  <dc:creator>Administrator</dc:creator>
  <cp:lastModifiedBy>若惜流年</cp:lastModifiedBy>
  <cp:lastPrinted>2021-09-07T05:35:00Z</cp:lastPrinted>
  <dcterms:modified xsi:type="dcterms:W3CDTF">2021-09-26T07:49:24Z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064A46C861EF42CC9D03807AEAEBC535</vt:lpwstr>
  </property>
</Properties>
</file>