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line="500" w:lineRule="atLeast"/>
        <w:ind w:left="0" w:firstLine="0"/>
        <w:jc w:val="center"/>
        <w:rPr>
          <w:rFonts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关于开展温州大学第十届“自强之星”评选活动的通知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line="500" w:lineRule="atLeast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各学院：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为进一步挖掘、宣传在校大学生自立自强、奋发成才的感人事迹，展示我校大学生勇于面对困难、敢于承担责任、努力成人成才的良好形象，树立先进典型，引导广大青年学生以身边的榜样激励自己。经研究，决定开展温州大学第十届“自强之星”评选活动，具体事宜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一、评选名额与奖励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全校共评选不超过10名温州大学第十届“自强之星”，授予温州大学第十届“自强之星”荣誉称号，并奖励每人5000元（奖金由阿联酋温州同乡会捐赠）。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二、参评条件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1.家庭经济困难的在校全日制普通本专科学生；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2.具有良好的思想政治素质，品行端正，热心公益，乐观向上；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3.勇于克服在学业、科研、生活或其他方面的困难，表现出非同一般的顽强毅力，有突出的自强事迹或个人成就；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4.2018-2019学年每学期智育成绩和综合考评成绩排名均在班级（专业或年级）前30%；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5.历年已经获得“自强之星”荣誉称号的原则上不再参评。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三、评选程序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1.学院推荐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各学院要认真做好评选活动的宣传发动，确保人人知晓，采用学生自荐或组织推荐的方式产生参选对象, 并经参选对象自强事迹网络展示（可通过学院微信公众号）与汇报评分等环节（可线上开展），于5月31日之前按照每个学院推荐1人的名额上报参评材料。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2.学校评选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“自强之星”的最终评选结果由学校联评产生。参评学生每人展示汇报时间为5分钟，不予超时，可以根据自身需要，请人协助展示。学校联评时间暂定6月10日，联评方式待通知。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四、评选要求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1.各学院要认真组织评选工作，并依据时间安排及时上报参评材料。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2.上报的材料含候选人申报表（附件1）、汇总表（附件2）、与个人有关的自强事迹的宣传报道材料（包括样报、样刊、网络截屏等），每个学院将推荐1人的电子材料在5月31日前发送至邮箱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u w:val="none"/>
          <w:shd w:val="clear" w:color="auto" w:fill="FFFFFF"/>
        </w:rPr>
        <w:instrText xml:space="preserve"> HYPERLINK "mailto:545389135@qq.com"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u w:val="none"/>
          <w:shd w:val="clear" w:color="auto" w:fill="FFFFFF"/>
        </w:rPr>
        <w:t>545389135@qq.com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,纸质材料必须由学生本人签字，学院盖章,交至行政楼416办公室。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3.本次评选活动结束后，各学院要充分发挥宣传阵地的功能，采取多种形式宣传本学院获得温州大学第十届“自强之星”学生的典型事迹，充分发挥榜样的作用。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                         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jc w:val="righ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学工部（学生处）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jc w:val="righ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               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</w:rPr>
        <w:t>2020年5月19</w:t>
      </w: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color="auto" w:fill="FFFFFF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11A75"/>
    <w:rsid w:val="62E1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2020-05-21T02:34:00Z</dcterms:created>
  <dc:creator>杨伟伟</dc:creator>
  <cp:lastModifiedBy>杨伟伟</cp:lastModifiedBy>
  <dcterms:modified xsi:type="dcterms:W3CDTF">2020-05-21T02:35:34Z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